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249" w:rsidRPr="00A1694B" w:rsidRDefault="00FB2249" w:rsidP="00A1694B">
      <w:pPr>
        <w:spacing w:line="480" w:lineRule="auto"/>
        <w:jc w:val="center"/>
        <w:rPr>
          <w:rFonts w:ascii="Times New Roman" w:hAnsi="Times New Roman" w:cs="Times New Roman"/>
          <w:color w:val="1D1D1D"/>
          <w:sz w:val="24"/>
          <w:szCs w:val="24"/>
          <w:shd w:val="clear" w:color="auto" w:fill="FFFFFF"/>
        </w:rPr>
      </w:pPr>
    </w:p>
    <w:p w:rsidR="00FB2249" w:rsidRPr="00A1694B" w:rsidRDefault="00FB2249" w:rsidP="00A1694B">
      <w:pPr>
        <w:spacing w:line="480" w:lineRule="auto"/>
        <w:jc w:val="center"/>
        <w:rPr>
          <w:rFonts w:ascii="Times New Roman" w:hAnsi="Times New Roman" w:cs="Times New Roman"/>
          <w:color w:val="1D1D1D"/>
          <w:sz w:val="24"/>
          <w:szCs w:val="24"/>
          <w:shd w:val="clear" w:color="auto" w:fill="FFFFFF"/>
        </w:rPr>
      </w:pPr>
    </w:p>
    <w:p w:rsidR="00FB2249" w:rsidRPr="00A1694B" w:rsidRDefault="00FB2249" w:rsidP="00A1694B">
      <w:pPr>
        <w:spacing w:line="480" w:lineRule="auto"/>
        <w:jc w:val="center"/>
        <w:rPr>
          <w:rFonts w:ascii="Times New Roman" w:hAnsi="Times New Roman" w:cs="Times New Roman"/>
          <w:color w:val="1D1D1D"/>
          <w:sz w:val="24"/>
          <w:szCs w:val="24"/>
          <w:shd w:val="clear" w:color="auto" w:fill="FFFFFF"/>
        </w:rPr>
      </w:pPr>
    </w:p>
    <w:p w:rsidR="00FB2249" w:rsidRPr="00A1694B" w:rsidRDefault="00FB2249" w:rsidP="00A1694B">
      <w:pPr>
        <w:spacing w:line="480" w:lineRule="auto"/>
        <w:rPr>
          <w:rFonts w:ascii="Times New Roman" w:hAnsi="Times New Roman" w:cs="Times New Roman"/>
          <w:color w:val="1D1D1D"/>
          <w:sz w:val="24"/>
          <w:szCs w:val="24"/>
          <w:shd w:val="clear" w:color="auto" w:fill="FFFFFF"/>
        </w:rPr>
      </w:pPr>
    </w:p>
    <w:p w:rsidR="00FB2249" w:rsidRPr="00A1694B" w:rsidRDefault="00FB10C4" w:rsidP="00A1694B">
      <w:pPr>
        <w:spacing w:line="480" w:lineRule="auto"/>
        <w:jc w:val="center"/>
        <w:rPr>
          <w:rFonts w:ascii="Times New Roman" w:hAnsi="Times New Roman" w:cs="Times New Roman"/>
          <w:color w:val="1D1D1D"/>
          <w:sz w:val="24"/>
          <w:szCs w:val="24"/>
          <w:shd w:val="clear" w:color="auto" w:fill="FFFFFF"/>
        </w:rPr>
      </w:pPr>
      <w:r w:rsidRPr="00A1694B">
        <w:rPr>
          <w:rFonts w:ascii="Times New Roman" w:hAnsi="Times New Roman" w:cs="Times New Roman"/>
          <w:color w:val="1D1D1D"/>
          <w:sz w:val="24"/>
          <w:szCs w:val="24"/>
          <w:shd w:val="clear" w:color="auto" w:fill="FFFFFF"/>
        </w:rPr>
        <w:t>Ministry of Health’s (MOH) vision and strategy</w:t>
      </w:r>
    </w:p>
    <w:p w:rsidR="00FB2249" w:rsidRPr="00A1694B" w:rsidRDefault="00FB10C4" w:rsidP="00A1694B">
      <w:pPr>
        <w:spacing w:line="480" w:lineRule="auto"/>
        <w:jc w:val="center"/>
        <w:rPr>
          <w:rFonts w:ascii="Times New Roman" w:hAnsi="Times New Roman" w:cs="Times New Roman"/>
          <w:color w:val="1D1D1D"/>
          <w:sz w:val="24"/>
          <w:szCs w:val="24"/>
          <w:shd w:val="clear" w:color="auto" w:fill="FFFFFF"/>
        </w:rPr>
      </w:pPr>
      <w:r w:rsidRPr="00A1694B">
        <w:rPr>
          <w:rFonts w:ascii="Times New Roman" w:hAnsi="Times New Roman" w:cs="Times New Roman"/>
          <w:color w:val="1D1D1D"/>
          <w:sz w:val="24"/>
          <w:szCs w:val="24"/>
          <w:shd w:val="clear" w:color="auto" w:fill="FFFFFF"/>
        </w:rPr>
        <w:t>Student’s Name</w:t>
      </w:r>
    </w:p>
    <w:p w:rsidR="00FB2249" w:rsidRPr="00A1694B" w:rsidRDefault="00FB10C4" w:rsidP="00A1694B">
      <w:pPr>
        <w:spacing w:line="480" w:lineRule="auto"/>
        <w:jc w:val="center"/>
        <w:rPr>
          <w:rFonts w:ascii="Times New Roman" w:hAnsi="Times New Roman" w:cs="Times New Roman"/>
          <w:color w:val="1D1D1D"/>
          <w:sz w:val="24"/>
          <w:szCs w:val="24"/>
          <w:shd w:val="clear" w:color="auto" w:fill="FFFFFF"/>
        </w:rPr>
      </w:pPr>
      <w:r w:rsidRPr="00A1694B">
        <w:rPr>
          <w:rFonts w:ascii="Times New Roman" w:hAnsi="Times New Roman" w:cs="Times New Roman"/>
          <w:color w:val="1D1D1D"/>
          <w:sz w:val="24"/>
          <w:szCs w:val="24"/>
          <w:shd w:val="clear" w:color="auto" w:fill="FFFFFF"/>
        </w:rPr>
        <w:t>Instructor’s Name</w:t>
      </w:r>
    </w:p>
    <w:p w:rsidR="00FB2249" w:rsidRPr="00A1694B" w:rsidRDefault="00FB10C4" w:rsidP="00A1694B">
      <w:pPr>
        <w:spacing w:line="480" w:lineRule="auto"/>
        <w:jc w:val="center"/>
        <w:rPr>
          <w:rFonts w:ascii="Times New Roman" w:hAnsi="Times New Roman" w:cs="Times New Roman"/>
          <w:color w:val="1D1D1D"/>
          <w:sz w:val="24"/>
          <w:szCs w:val="24"/>
          <w:shd w:val="clear" w:color="auto" w:fill="FFFFFF"/>
        </w:rPr>
      </w:pPr>
      <w:r w:rsidRPr="00A1694B">
        <w:rPr>
          <w:rFonts w:ascii="Times New Roman" w:hAnsi="Times New Roman" w:cs="Times New Roman"/>
          <w:color w:val="1D1D1D"/>
          <w:sz w:val="24"/>
          <w:szCs w:val="24"/>
          <w:shd w:val="clear" w:color="auto" w:fill="FFFFFF"/>
        </w:rPr>
        <w:t>Date</w:t>
      </w:r>
    </w:p>
    <w:p w:rsidR="00FB2249" w:rsidRPr="00A1694B" w:rsidRDefault="00FB10C4" w:rsidP="00A1694B">
      <w:pPr>
        <w:spacing w:line="480" w:lineRule="auto"/>
        <w:rPr>
          <w:rFonts w:ascii="Times New Roman" w:hAnsi="Times New Roman" w:cs="Times New Roman"/>
          <w:color w:val="1D1D1D"/>
          <w:sz w:val="24"/>
          <w:szCs w:val="24"/>
          <w:shd w:val="clear" w:color="auto" w:fill="FFFFFF"/>
        </w:rPr>
      </w:pPr>
      <w:r w:rsidRPr="00A1694B">
        <w:rPr>
          <w:rFonts w:ascii="Times New Roman" w:hAnsi="Times New Roman" w:cs="Times New Roman"/>
          <w:color w:val="1D1D1D"/>
          <w:sz w:val="24"/>
          <w:szCs w:val="24"/>
          <w:shd w:val="clear" w:color="auto" w:fill="FFFFFF"/>
        </w:rPr>
        <w:br w:type="page"/>
      </w:r>
    </w:p>
    <w:p w:rsidR="00805C2A" w:rsidRPr="00A1694B" w:rsidRDefault="00FB10C4" w:rsidP="00A1694B">
      <w:pPr>
        <w:spacing w:line="480" w:lineRule="auto"/>
        <w:jc w:val="center"/>
        <w:rPr>
          <w:rFonts w:ascii="Times New Roman" w:hAnsi="Times New Roman" w:cs="Times New Roman"/>
          <w:sz w:val="24"/>
          <w:szCs w:val="24"/>
        </w:rPr>
      </w:pPr>
      <w:r w:rsidRPr="00A1694B">
        <w:rPr>
          <w:rFonts w:ascii="Times New Roman" w:hAnsi="Times New Roman" w:cs="Times New Roman"/>
          <w:color w:val="1D1D1D"/>
          <w:sz w:val="24"/>
          <w:szCs w:val="24"/>
          <w:shd w:val="clear" w:color="auto" w:fill="FFFFFF"/>
        </w:rPr>
        <w:lastRenderedPageBreak/>
        <w:t>Ministry of Health’s (MOH) Vision and Strategy</w:t>
      </w:r>
    </w:p>
    <w:p w:rsidR="00BB31C5" w:rsidRDefault="00FB10C4" w:rsidP="00A1694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Ministry of H</w:t>
      </w:r>
      <w:r w:rsidRPr="00A1694B">
        <w:rPr>
          <w:rFonts w:ascii="Times New Roman" w:hAnsi="Times New Roman" w:cs="Times New Roman"/>
          <w:sz w:val="24"/>
          <w:szCs w:val="24"/>
        </w:rPr>
        <w:t xml:space="preserve">ealth in Saudi Arabia </w:t>
      </w:r>
      <w:r w:rsidR="00805C2A" w:rsidRPr="00A1694B">
        <w:rPr>
          <w:rFonts w:ascii="Times New Roman" w:hAnsi="Times New Roman" w:cs="Times New Roman"/>
          <w:sz w:val="24"/>
          <w:szCs w:val="24"/>
        </w:rPr>
        <w:t>has a great vision a</w:t>
      </w:r>
      <w:r w:rsidRPr="00A1694B">
        <w:rPr>
          <w:rFonts w:ascii="Times New Roman" w:hAnsi="Times New Roman" w:cs="Times New Roman"/>
          <w:sz w:val="24"/>
          <w:szCs w:val="24"/>
        </w:rPr>
        <w:t>nd strategy towards bettering the healthcare sector in th</w:t>
      </w:r>
      <w:r>
        <w:rPr>
          <w:rFonts w:ascii="Times New Roman" w:hAnsi="Times New Roman" w:cs="Times New Roman"/>
          <w:sz w:val="24"/>
          <w:szCs w:val="24"/>
        </w:rPr>
        <w:t>e</w:t>
      </w:r>
      <w:r>
        <w:rPr>
          <w:rFonts w:ascii="Times New Roman" w:hAnsi="Times New Roman" w:cs="Times New Roman"/>
          <w:sz w:val="24"/>
          <w:szCs w:val="24"/>
        </w:rPr>
        <w:t xml:space="preserve"> country. The main aim of the Ministry of h</w:t>
      </w:r>
      <w:r w:rsidRPr="00A1694B">
        <w:rPr>
          <w:rFonts w:ascii="Times New Roman" w:hAnsi="Times New Roman" w:cs="Times New Roman"/>
          <w:sz w:val="24"/>
          <w:szCs w:val="24"/>
        </w:rPr>
        <w:t>ealth is to improve healthcare delivery to all citizens in the entire country. For that</w:t>
      </w:r>
      <w:r w:rsidR="00805C2A" w:rsidRPr="00A1694B">
        <w:rPr>
          <w:rFonts w:ascii="Times New Roman" w:hAnsi="Times New Roman" w:cs="Times New Roman"/>
          <w:sz w:val="24"/>
          <w:szCs w:val="24"/>
        </w:rPr>
        <w:t xml:space="preserve"> reason, the ministry has diver</w:t>
      </w:r>
      <w:r w:rsidRPr="00A1694B">
        <w:rPr>
          <w:rFonts w:ascii="Times New Roman" w:hAnsi="Times New Roman" w:cs="Times New Roman"/>
          <w:sz w:val="24"/>
          <w:szCs w:val="24"/>
        </w:rPr>
        <w:t>ted its attention to several areas which it believes doing so will not only improve the service</w:t>
      </w:r>
      <w:r w:rsidRPr="00A1694B">
        <w:rPr>
          <w:rFonts w:ascii="Times New Roman" w:hAnsi="Times New Roman" w:cs="Times New Roman"/>
          <w:sz w:val="24"/>
          <w:szCs w:val="24"/>
        </w:rPr>
        <w:t>s offered but also fasten service provision in the country. On the other hand, although there have been some challenges towards</w:t>
      </w:r>
      <w:r w:rsidR="00805C2A" w:rsidRPr="00A1694B">
        <w:rPr>
          <w:rFonts w:ascii="Times New Roman" w:hAnsi="Times New Roman" w:cs="Times New Roman"/>
          <w:sz w:val="24"/>
          <w:szCs w:val="24"/>
        </w:rPr>
        <w:t xml:space="preserve"> improving healthcare delivery such as lack of funds and qualified personnel in the sector, the ministry seems to be committed to ensuring that Saudi healthcare becomes an example to the rest of the world. Literature will discuss equitable care standards, quality and performance standards and governance and accountab</w:t>
      </w:r>
      <w:r>
        <w:rPr>
          <w:rFonts w:ascii="Times New Roman" w:hAnsi="Times New Roman" w:cs="Times New Roman"/>
          <w:sz w:val="24"/>
          <w:szCs w:val="24"/>
        </w:rPr>
        <w:t>ility as a way to show how the Ministry of H</w:t>
      </w:r>
      <w:r w:rsidR="00805C2A" w:rsidRPr="00A1694B">
        <w:rPr>
          <w:rFonts w:ascii="Times New Roman" w:hAnsi="Times New Roman" w:cs="Times New Roman"/>
          <w:sz w:val="24"/>
          <w:szCs w:val="24"/>
        </w:rPr>
        <w:t xml:space="preserve">ealth vision and strategy </w:t>
      </w:r>
      <w:r w:rsidR="0034042E">
        <w:rPr>
          <w:rFonts w:ascii="Times New Roman" w:hAnsi="Times New Roman" w:cs="Times New Roman"/>
          <w:sz w:val="24"/>
          <w:szCs w:val="24"/>
        </w:rPr>
        <w:t>to improving healthcare provision</w:t>
      </w:r>
      <w:r w:rsidR="00805C2A" w:rsidRPr="00A1694B">
        <w:rPr>
          <w:rFonts w:ascii="Times New Roman" w:hAnsi="Times New Roman" w:cs="Times New Roman"/>
          <w:sz w:val="24"/>
          <w:szCs w:val="24"/>
        </w:rPr>
        <w:t xml:space="preserve"> in Saudi is working.</w:t>
      </w:r>
    </w:p>
    <w:p w:rsidR="00A1694B" w:rsidRPr="00A1694B" w:rsidRDefault="00FB10C4" w:rsidP="00A1694B">
      <w:pPr>
        <w:spacing w:line="480" w:lineRule="auto"/>
        <w:jc w:val="center"/>
        <w:rPr>
          <w:rFonts w:ascii="Times New Roman" w:hAnsi="Times New Roman" w:cs="Times New Roman"/>
          <w:b/>
          <w:sz w:val="24"/>
          <w:szCs w:val="24"/>
        </w:rPr>
      </w:pPr>
      <w:r w:rsidRPr="00A1694B">
        <w:rPr>
          <w:rFonts w:ascii="Times New Roman" w:hAnsi="Times New Roman" w:cs="Times New Roman"/>
          <w:b/>
          <w:sz w:val="24"/>
          <w:szCs w:val="24"/>
        </w:rPr>
        <w:t>Equitable Care Standards</w:t>
      </w:r>
    </w:p>
    <w:p w:rsidR="00A1694B" w:rsidRDefault="00FB10C4" w:rsidP="00A1694B">
      <w:pPr>
        <w:spacing w:line="480" w:lineRule="auto"/>
        <w:ind w:firstLine="720"/>
        <w:rPr>
          <w:rFonts w:ascii="Times New Roman" w:hAnsi="Times New Roman" w:cs="Times New Roman"/>
          <w:sz w:val="24"/>
          <w:szCs w:val="24"/>
        </w:rPr>
      </w:pPr>
      <w:r w:rsidRPr="00A1694B">
        <w:rPr>
          <w:rFonts w:ascii="Times New Roman" w:hAnsi="Times New Roman" w:cs="Times New Roman"/>
          <w:sz w:val="24"/>
          <w:szCs w:val="24"/>
        </w:rPr>
        <w:t>The Ministry of H</w:t>
      </w:r>
      <w:r w:rsidR="00731B9F" w:rsidRPr="00A1694B">
        <w:rPr>
          <w:rFonts w:ascii="Times New Roman" w:hAnsi="Times New Roman" w:cs="Times New Roman"/>
          <w:sz w:val="24"/>
          <w:szCs w:val="24"/>
        </w:rPr>
        <w:t>ealth of Saudi Arabia has a great vis</w:t>
      </w:r>
      <w:r w:rsidR="000A1A8B">
        <w:rPr>
          <w:rFonts w:ascii="Times New Roman" w:hAnsi="Times New Roman" w:cs="Times New Roman"/>
          <w:sz w:val="24"/>
          <w:szCs w:val="24"/>
        </w:rPr>
        <w:t>ion and has thus placed several</w:t>
      </w:r>
      <w:r w:rsidR="00731B9F" w:rsidRPr="00A1694B">
        <w:rPr>
          <w:rFonts w:ascii="Times New Roman" w:hAnsi="Times New Roman" w:cs="Times New Roman"/>
          <w:sz w:val="24"/>
          <w:szCs w:val="24"/>
        </w:rPr>
        <w:t xml:space="preserve"> strategies to ensure all patients get equitable care </w:t>
      </w:r>
      <w:r w:rsidR="0034042E">
        <w:rPr>
          <w:rFonts w:ascii="Times New Roman" w:hAnsi="Times New Roman" w:cs="Times New Roman"/>
          <w:sz w:val="24"/>
          <w:szCs w:val="24"/>
        </w:rPr>
        <w:t>standards. The healthcare structure</w:t>
      </w:r>
      <w:r w:rsidR="00731B9F" w:rsidRPr="00A1694B">
        <w:rPr>
          <w:rFonts w:ascii="Times New Roman" w:hAnsi="Times New Roman" w:cs="Times New Roman"/>
          <w:sz w:val="24"/>
          <w:szCs w:val="24"/>
        </w:rPr>
        <w:t xml:space="preserve"> is currently going and </w:t>
      </w:r>
      <w:r w:rsidRPr="00A1694B">
        <w:rPr>
          <w:rFonts w:ascii="Times New Roman" w:hAnsi="Times New Roman" w:cs="Times New Roman"/>
          <w:sz w:val="24"/>
          <w:szCs w:val="24"/>
        </w:rPr>
        <w:t>undertaking</w:t>
      </w:r>
      <w:r w:rsidR="00731B9F" w:rsidRPr="00A1694B">
        <w:rPr>
          <w:rFonts w:ascii="Times New Roman" w:hAnsi="Times New Roman" w:cs="Times New Roman"/>
          <w:sz w:val="24"/>
          <w:szCs w:val="24"/>
        </w:rPr>
        <w:t xml:space="preserve"> that reform which is a thorough universal access approach. The healthcare services are </w:t>
      </w:r>
      <w:r w:rsidRPr="00A1694B">
        <w:rPr>
          <w:rFonts w:ascii="Times New Roman" w:hAnsi="Times New Roman" w:cs="Times New Roman"/>
          <w:sz w:val="24"/>
          <w:szCs w:val="24"/>
        </w:rPr>
        <w:t>given</w:t>
      </w:r>
      <w:r w:rsidR="00731B9F" w:rsidRPr="00A1694B">
        <w:rPr>
          <w:rFonts w:ascii="Times New Roman" w:hAnsi="Times New Roman" w:cs="Times New Roman"/>
          <w:sz w:val="24"/>
          <w:szCs w:val="24"/>
        </w:rPr>
        <w:t xml:space="preserve"> to </w:t>
      </w:r>
      <w:r w:rsidRPr="00A1694B">
        <w:rPr>
          <w:rFonts w:ascii="Times New Roman" w:hAnsi="Times New Roman" w:cs="Times New Roman"/>
          <w:sz w:val="24"/>
          <w:szCs w:val="24"/>
        </w:rPr>
        <w:t>patients</w:t>
      </w:r>
      <w:r w:rsidR="00731B9F" w:rsidRPr="00A1694B">
        <w:rPr>
          <w:rFonts w:ascii="Times New Roman" w:hAnsi="Times New Roman" w:cs="Times New Roman"/>
          <w:sz w:val="24"/>
          <w:szCs w:val="24"/>
        </w:rPr>
        <w:t xml:space="preserve"> at their time of need for free of charge. Taking into </w:t>
      </w:r>
      <w:r w:rsidRPr="00A1694B">
        <w:rPr>
          <w:rFonts w:ascii="Times New Roman" w:hAnsi="Times New Roman" w:cs="Times New Roman"/>
          <w:sz w:val="24"/>
          <w:szCs w:val="24"/>
        </w:rPr>
        <w:t>consideration</w:t>
      </w:r>
      <w:r w:rsidR="00731B9F" w:rsidRPr="00A1694B">
        <w:rPr>
          <w:rFonts w:ascii="Times New Roman" w:hAnsi="Times New Roman" w:cs="Times New Roman"/>
          <w:sz w:val="24"/>
          <w:szCs w:val="24"/>
        </w:rPr>
        <w:t xml:space="preserve"> the number of chronic diseases in the country, the ministry of health saw it important</w:t>
      </w:r>
      <w:r w:rsidR="007F6800" w:rsidRPr="00A1694B">
        <w:rPr>
          <w:rFonts w:ascii="Times New Roman" w:hAnsi="Times New Roman" w:cs="Times New Roman"/>
          <w:sz w:val="24"/>
          <w:szCs w:val="24"/>
        </w:rPr>
        <w:t xml:space="preserve"> to commit itself to offer healthcare services to all</w:t>
      </w:r>
      <w:r w:rsidRPr="00A1694B">
        <w:rPr>
          <w:rFonts w:ascii="Times New Roman" w:hAnsi="Times New Roman" w:cs="Times New Roman"/>
          <w:sz w:val="24"/>
          <w:szCs w:val="24"/>
        </w:rPr>
        <w:t xml:space="preserve"> (</w:t>
      </w:r>
      <w:r w:rsidRPr="00A1694B">
        <w:rPr>
          <w:rFonts w:ascii="Times New Roman" w:hAnsi="Times New Roman" w:cs="Times New Roman"/>
          <w:color w:val="222222"/>
          <w:sz w:val="24"/>
          <w:szCs w:val="24"/>
          <w:shd w:val="clear" w:color="auto" w:fill="FFFFFF"/>
        </w:rPr>
        <w:t>Al-Hanawi, 2017).</w:t>
      </w:r>
      <w:r w:rsidR="007F6800" w:rsidRPr="00A1694B">
        <w:rPr>
          <w:rFonts w:ascii="Times New Roman" w:hAnsi="Times New Roman" w:cs="Times New Roman"/>
          <w:sz w:val="24"/>
          <w:szCs w:val="24"/>
        </w:rPr>
        <w:t xml:space="preserve"> This has been facilitated by the increasing use of technology and </w:t>
      </w:r>
      <w:r w:rsidRPr="00A1694B">
        <w:rPr>
          <w:rFonts w:ascii="Times New Roman" w:hAnsi="Times New Roman" w:cs="Times New Roman"/>
          <w:sz w:val="24"/>
          <w:szCs w:val="24"/>
        </w:rPr>
        <w:t>developing</w:t>
      </w:r>
      <w:r w:rsidR="007F6800" w:rsidRPr="00A1694B">
        <w:rPr>
          <w:rFonts w:ascii="Times New Roman" w:hAnsi="Times New Roman" w:cs="Times New Roman"/>
          <w:sz w:val="24"/>
          <w:szCs w:val="24"/>
        </w:rPr>
        <w:t xml:space="preserve"> expensive treatments. Although scholars in the healthcare sector are anticipating that there is a high likelihood of healthcare costs increasing in the future, indication of the same is still not clear. On the other hand, the ministry of health has indulged in researching how healthcare can be funded by coming up with a social insurance </w:t>
      </w:r>
      <w:r w:rsidR="007F6800" w:rsidRPr="00A1694B">
        <w:rPr>
          <w:rFonts w:ascii="Times New Roman" w:hAnsi="Times New Roman" w:cs="Times New Roman"/>
          <w:sz w:val="24"/>
          <w:szCs w:val="24"/>
        </w:rPr>
        <w:lastRenderedPageBreak/>
        <w:t>model. This to some extent will help as those Saudis who are employed will pay for the healthcare services through their employer contributions.</w:t>
      </w:r>
      <w:r w:rsidR="00201C48" w:rsidRPr="00A1694B">
        <w:rPr>
          <w:rFonts w:ascii="Times New Roman" w:hAnsi="Times New Roman" w:cs="Times New Roman"/>
          <w:sz w:val="24"/>
          <w:szCs w:val="24"/>
        </w:rPr>
        <w:t xml:space="preserve"> </w:t>
      </w:r>
    </w:p>
    <w:p w:rsidR="0044087F" w:rsidRDefault="00FB10C4" w:rsidP="00A1694B">
      <w:pPr>
        <w:spacing w:line="480" w:lineRule="auto"/>
        <w:ind w:firstLine="720"/>
        <w:rPr>
          <w:rFonts w:ascii="Times New Roman" w:hAnsi="Times New Roman" w:cs="Times New Roman"/>
          <w:sz w:val="24"/>
          <w:szCs w:val="24"/>
        </w:rPr>
      </w:pPr>
      <w:r w:rsidRPr="00A1694B">
        <w:rPr>
          <w:rFonts w:ascii="Times New Roman" w:hAnsi="Times New Roman" w:cs="Times New Roman"/>
          <w:sz w:val="24"/>
          <w:szCs w:val="24"/>
        </w:rPr>
        <w:t>Equitabl</w:t>
      </w:r>
      <w:r w:rsidRPr="00A1694B">
        <w:rPr>
          <w:rFonts w:ascii="Times New Roman" w:hAnsi="Times New Roman" w:cs="Times New Roman"/>
          <w:sz w:val="24"/>
          <w:szCs w:val="24"/>
        </w:rPr>
        <w:t>e care standards are</w:t>
      </w:r>
      <w:r w:rsidR="000A1A8B">
        <w:rPr>
          <w:rFonts w:ascii="Times New Roman" w:hAnsi="Times New Roman" w:cs="Times New Roman"/>
          <w:sz w:val="24"/>
          <w:szCs w:val="24"/>
        </w:rPr>
        <w:t xml:space="preserve"> very important as they </w:t>
      </w:r>
      <w:r w:rsidR="00201C48" w:rsidRPr="00A1694B">
        <w:rPr>
          <w:rFonts w:ascii="Times New Roman" w:hAnsi="Times New Roman" w:cs="Times New Roman"/>
          <w:sz w:val="24"/>
          <w:szCs w:val="24"/>
        </w:rPr>
        <w:t xml:space="preserve">improve the </w:t>
      </w:r>
      <w:r w:rsidR="000A1A8B">
        <w:rPr>
          <w:rFonts w:ascii="Times New Roman" w:hAnsi="Times New Roman" w:cs="Times New Roman"/>
          <w:sz w:val="24"/>
          <w:szCs w:val="24"/>
        </w:rPr>
        <w:t xml:space="preserve">safety and </w:t>
      </w:r>
      <w:r w:rsidR="00201C48" w:rsidRPr="00A1694B">
        <w:rPr>
          <w:rFonts w:ascii="Times New Roman" w:hAnsi="Times New Roman" w:cs="Times New Roman"/>
          <w:sz w:val="24"/>
          <w:szCs w:val="24"/>
        </w:rPr>
        <w:t>healthcare quality in Saudi Arabia. One, there will be rapid emergency care and this will reduce mortality in the region</w:t>
      </w:r>
      <w:r w:rsidRPr="00A1694B">
        <w:rPr>
          <w:rFonts w:ascii="Times New Roman" w:hAnsi="Times New Roman" w:cs="Times New Roman"/>
          <w:sz w:val="24"/>
          <w:szCs w:val="24"/>
        </w:rPr>
        <w:t xml:space="preserve"> (</w:t>
      </w:r>
      <w:r w:rsidRPr="00A1694B">
        <w:rPr>
          <w:rFonts w:ascii="Times New Roman" w:hAnsi="Times New Roman" w:cs="Times New Roman"/>
          <w:color w:val="222222"/>
          <w:sz w:val="24"/>
          <w:szCs w:val="24"/>
          <w:shd w:val="clear" w:color="auto" w:fill="FFFFFF"/>
        </w:rPr>
        <w:t>Al Asmri et al., 2019)</w:t>
      </w:r>
      <w:r w:rsidR="00201C48" w:rsidRPr="00A1694B">
        <w:rPr>
          <w:rFonts w:ascii="Times New Roman" w:hAnsi="Times New Roman" w:cs="Times New Roman"/>
          <w:sz w:val="24"/>
          <w:szCs w:val="24"/>
        </w:rPr>
        <w:t>. This will ensure that every patient is attended to whenever they need the care as soon as possible. Secondly, equitable care standards will come along with quality standards for ne</w:t>
      </w:r>
      <w:r>
        <w:rPr>
          <w:rFonts w:ascii="Times New Roman" w:hAnsi="Times New Roman" w:cs="Times New Roman"/>
          <w:sz w:val="24"/>
          <w:szCs w:val="24"/>
        </w:rPr>
        <w:t>wborn and maternal care. Mother</w:t>
      </w:r>
      <w:r w:rsidR="00201C48" w:rsidRPr="00A1694B">
        <w:rPr>
          <w:rFonts w:ascii="Times New Roman" w:hAnsi="Times New Roman" w:cs="Times New Roman"/>
          <w:sz w:val="24"/>
          <w:szCs w:val="24"/>
        </w:rPr>
        <w:t xml:space="preserve">s who give birth and the babies will be taken care of and this will reduce cases of </w:t>
      </w:r>
      <w:r w:rsidRPr="00A1694B">
        <w:rPr>
          <w:rFonts w:ascii="Times New Roman" w:hAnsi="Times New Roman" w:cs="Times New Roman"/>
          <w:sz w:val="24"/>
          <w:szCs w:val="24"/>
        </w:rPr>
        <w:t>deat</w:t>
      </w:r>
      <w:r w:rsidRPr="00A1694B">
        <w:rPr>
          <w:rFonts w:ascii="Times New Roman" w:hAnsi="Times New Roman" w:cs="Times New Roman"/>
          <w:sz w:val="24"/>
          <w:szCs w:val="24"/>
        </w:rPr>
        <w:t>hs</w:t>
      </w:r>
      <w:r w:rsidR="00201C48" w:rsidRPr="00A1694B">
        <w:rPr>
          <w:rFonts w:ascii="Times New Roman" w:hAnsi="Times New Roman" w:cs="Times New Roman"/>
          <w:sz w:val="24"/>
          <w:szCs w:val="24"/>
        </w:rPr>
        <w:t xml:space="preserve"> of young ones. Thirdly, equitable care </w:t>
      </w:r>
      <w:r w:rsidRPr="00A1694B">
        <w:rPr>
          <w:rFonts w:ascii="Times New Roman" w:hAnsi="Times New Roman" w:cs="Times New Roman"/>
          <w:sz w:val="24"/>
          <w:szCs w:val="24"/>
        </w:rPr>
        <w:t>standards</w:t>
      </w:r>
      <w:r w:rsidR="00201C48" w:rsidRPr="00A1694B">
        <w:rPr>
          <w:rFonts w:ascii="Times New Roman" w:hAnsi="Times New Roman" w:cs="Times New Roman"/>
          <w:sz w:val="24"/>
          <w:szCs w:val="24"/>
        </w:rPr>
        <w:t xml:space="preserve"> will bring along competency in the healthcare sector, community engagement and effective communication. This will ensure that all stakeholders take an active role in healthcare to aid </w:t>
      </w:r>
      <w:r w:rsidRPr="00A1694B">
        <w:rPr>
          <w:rFonts w:ascii="Times New Roman" w:hAnsi="Times New Roman" w:cs="Times New Roman"/>
          <w:sz w:val="24"/>
          <w:szCs w:val="24"/>
        </w:rPr>
        <w:t>provision</w:t>
      </w:r>
      <w:r w:rsidR="00201C48" w:rsidRPr="00A1694B">
        <w:rPr>
          <w:rFonts w:ascii="Times New Roman" w:hAnsi="Times New Roman" w:cs="Times New Roman"/>
          <w:sz w:val="24"/>
          <w:szCs w:val="24"/>
        </w:rPr>
        <w:t xml:space="preserve"> of quality services.</w:t>
      </w:r>
    </w:p>
    <w:p w:rsidR="00A1694B" w:rsidRPr="00A1694B" w:rsidRDefault="00FB10C4" w:rsidP="00A1694B">
      <w:pPr>
        <w:spacing w:line="480" w:lineRule="auto"/>
        <w:jc w:val="center"/>
        <w:rPr>
          <w:rFonts w:ascii="Times New Roman" w:hAnsi="Times New Roman" w:cs="Times New Roman"/>
          <w:b/>
          <w:sz w:val="24"/>
          <w:szCs w:val="24"/>
        </w:rPr>
      </w:pPr>
      <w:r w:rsidRPr="00A1694B">
        <w:rPr>
          <w:rFonts w:ascii="Times New Roman" w:hAnsi="Times New Roman" w:cs="Times New Roman"/>
          <w:b/>
          <w:sz w:val="24"/>
          <w:szCs w:val="24"/>
        </w:rPr>
        <w:t>Quality and Performance Standards</w:t>
      </w:r>
    </w:p>
    <w:p w:rsidR="00A1694B" w:rsidRDefault="00FB10C4" w:rsidP="00A1694B">
      <w:pPr>
        <w:spacing w:line="480" w:lineRule="auto"/>
        <w:ind w:firstLine="720"/>
        <w:rPr>
          <w:rFonts w:ascii="Times New Roman" w:hAnsi="Times New Roman" w:cs="Times New Roman"/>
          <w:sz w:val="24"/>
          <w:szCs w:val="24"/>
        </w:rPr>
      </w:pPr>
      <w:r w:rsidRPr="00A1694B">
        <w:rPr>
          <w:rFonts w:ascii="Times New Roman" w:hAnsi="Times New Roman" w:cs="Times New Roman"/>
          <w:sz w:val="24"/>
          <w:szCs w:val="24"/>
        </w:rPr>
        <w:t>Quality and performance standa</w:t>
      </w:r>
      <w:r w:rsidR="000A1A8B">
        <w:rPr>
          <w:rFonts w:ascii="Times New Roman" w:hAnsi="Times New Roman" w:cs="Times New Roman"/>
          <w:sz w:val="24"/>
          <w:szCs w:val="24"/>
        </w:rPr>
        <w:t>rds have also been part of Ministry of H</w:t>
      </w:r>
      <w:r w:rsidRPr="00A1694B">
        <w:rPr>
          <w:rFonts w:ascii="Times New Roman" w:hAnsi="Times New Roman" w:cs="Times New Roman"/>
          <w:sz w:val="24"/>
          <w:szCs w:val="24"/>
        </w:rPr>
        <w:t>ealth vision and stagey in Saudi. Since early 1970s, the government</w:t>
      </w:r>
      <w:r w:rsidRPr="00A1694B">
        <w:rPr>
          <w:rFonts w:ascii="Times New Roman" w:hAnsi="Times New Roman" w:cs="Times New Roman"/>
          <w:sz w:val="24"/>
          <w:szCs w:val="24"/>
        </w:rPr>
        <w:t xml:space="preserve"> has been at the forefront to ensure that health care provision is done at the highest level all across the country.</w:t>
      </w:r>
      <w:r w:rsidR="0006280B" w:rsidRPr="00A1694B">
        <w:rPr>
          <w:rFonts w:ascii="Times New Roman" w:hAnsi="Times New Roman" w:cs="Times New Roman"/>
          <w:sz w:val="24"/>
          <w:szCs w:val="24"/>
        </w:rPr>
        <w:t xml:space="preserve"> This has come along with the increased interest in accre</w:t>
      </w:r>
      <w:r w:rsidR="003C0037">
        <w:rPr>
          <w:rFonts w:ascii="Times New Roman" w:hAnsi="Times New Roman" w:cs="Times New Roman"/>
          <w:sz w:val="24"/>
          <w:szCs w:val="24"/>
        </w:rPr>
        <w:t>ditation of programs where the C</w:t>
      </w:r>
      <w:r w:rsidR="0006280B" w:rsidRPr="00A1694B">
        <w:rPr>
          <w:rFonts w:ascii="Times New Roman" w:hAnsi="Times New Roman" w:cs="Times New Roman"/>
          <w:sz w:val="24"/>
          <w:szCs w:val="24"/>
        </w:rPr>
        <w:t xml:space="preserve">entral Board of Accreditation for Healthcare Institutions has come up with some standards to set and inspect the quality of provision of services. The recommendation that this </w:t>
      </w:r>
      <w:r w:rsidRPr="00A1694B">
        <w:rPr>
          <w:rFonts w:ascii="Times New Roman" w:hAnsi="Times New Roman" w:cs="Times New Roman"/>
          <w:sz w:val="24"/>
          <w:szCs w:val="24"/>
        </w:rPr>
        <w:t>board</w:t>
      </w:r>
      <w:r w:rsidR="0006280B" w:rsidRPr="00A1694B">
        <w:rPr>
          <w:rFonts w:ascii="Times New Roman" w:hAnsi="Times New Roman" w:cs="Times New Roman"/>
          <w:sz w:val="24"/>
          <w:szCs w:val="24"/>
        </w:rPr>
        <w:t xml:space="preserve"> came up with was approved by the Council of Health Services with the aim that </w:t>
      </w:r>
      <w:r w:rsidRPr="00A1694B">
        <w:rPr>
          <w:rFonts w:ascii="Times New Roman" w:hAnsi="Times New Roman" w:cs="Times New Roman"/>
          <w:sz w:val="24"/>
          <w:szCs w:val="24"/>
        </w:rPr>
        <w:t>Saudi</w:t>
      </w:r>
      <w:r w:rsidR="0006280B" w:rsidRPr="00A1694B">
        <w:rPr>
          <w:rFonts w:ascii="Times New Roman" w:hAnsi="Times New Roman" w:cs="Times New Roman"/>
          <w:sz w:val="24"/>
          <w:szCs w:val="24"/>
        </w:rPr>
        <w:t xml:space="preserve"> healthcare follows the right standards in </w:t>
      </w:r>
      <w:r>
        <w:rPr>
          <w:rFonts w:ascii="Times New Roman" w:hAnsi="Times New Roman" w:cs="Times New Roman"/>
          <w:sz w:val="24"/>
          <w:szCs w:val="24"/>
        </w:rPr>
        <w:t>pro</w:t>
      </w:r>
      <w:r w:rsidRPr="00A1694B">
        <w:rPr>
          <w:rFonts w:ascii="Times New Roman" w:hAnsi="Times New Roman" w:cs="Times New Roman"/>
          <w:sz w:val="24"/>
          <w:szCs w:val="24"/>
        </w:rPr>
        <w:t>vid</w:t>
      </w:r>
      <w:r>
        <w:rPr>
          <w:rFonts w:ascii="Times New Roman" w:hAnsi="Times New Roman" w:cs="Times New Roman"/>
          <w:sz w:val="24"/>
          <w:szCs w:val="24"/>
        </w:rPr>
        <w:t>i</w:t>
      </w:r>
      <w:r w:rsidRPr="00A1694B">
        <w:rPr>
          <w:rFonts w:ascii="Times New Roman" w:hAnsi="Times New Roman" w:cs="Times New Roman"/>
          <w:sz w:val="24"/>
          <w:szCs w:val="24"/>
        </w:rPr>
        <w:t>ng</w:t>
      </w:r>
      <w:r w:rsidR="0006280B" w:rsidRPr="00A1694B">
        <w:rPr>
          <w:rFonts w:ascii="Times New Roman" w:hAnsi="Times New Roman" w:cs="Times New Roman"/>
          <w:sz w:val="24"/>
          <w:szCs w:val="24"/>
        </w:rPr>
        <w:t xml:space="preserve"> healthcare services</w:t>
      </w:r>
      <w:r w:rsidRPr="00A1694B">
        <w:rPr>
          <w:rFonts w:ascii="Times New Roman" w:hAnsi="Times New Roman" w:cs="Times New Roman"/>
          <w:sz w:val="24"/>
          <w:szCs w:val="24"/>
        </w:rPr>
        <w:t xml:space="preserve"> (</w:t>
      </w:r>
      <w:r w:rsidRPr="00A1694B">
        <w:rPr>
          <w:rFonts w:ascii="Times New Roman" w:hAnsi="Times New Roman" w:cs="Times New Roman"/>
          <w:color w:val="222222"/>
          <w:sz w:val="24"/>
          <w:szCs w:val="24"/>
          <w:shd w:val="clear" w:color="auto" w:fill="FFFFFF"/>
        </w:rPr>
        <w:t>Aboshaiqah et al., 2016)</w:t>
      </w:r>
      <w:r w:rsidR="0006280B" w:rsidRPr="00A1694B">
        <w:rPr>
          <w:rFonts w:ascii="Times New Roman" w:hAnsi="Times New Roman" w:cs="Times New Roman"/>
          <w:sz w:val="24"/>
          <w:szCs w:val="24"/>
        </w:rPr>
        <w:t xml:space="preserve">. The employees in the healthcare sector must be competent enough, have the right skills to conduct their responsibilities and ensure that customer satisfaction is at its best. </w:t>
      </w:r>
    </w:p>
    <w:p w:rsidR="00201C48" w:rsidRDefault="00FB10C4" w:rsidP="00A1694B">
      <w:pPr>
        <w:spacing w:line="480" w:lineRule="auto"/>
        <w:ind w:firstLine="720"/>
        <w:rPr>
          <w:rFonts w:ascii="Times New Roman" w:hAnsi="Times New Roman" w:cs="Times New Roman"/>
          <w:sz w:val="24"/>
          <w:szCs w:val="24"/>
        </w:rPr>
      </w:pPr>
      <w:r w:rsidRPr="00A1694B">
        <w:rPr>
          <w:rFonts w:ascii="Times New Roman" w:hAnsi="Times New Roman" w:cs="Times New Roman"/>
          <w:sz w:val="24"/>
          <w:szCs w:val="24"/>
        </w:rPr>
        <w:lastRenderedPageBreak/>
        <w:t xml:space="preserve">Although there </w:t>
      </w:r>
      <w:r w:rsidR="00A1694B" w:rsidRPr="00A1694B">
        <w:rPr>
          <w:rFonts w:ascii="Times New Roman" w:hAnsi="Times New Roman" w:cs="Times New Roman"/>
          <w:sz w:val="24"/>
          <w:szCs w:val="24"/>
        </w:rPr>
        <w:t>have</w:t>
      </w:r>
      <w:r w:rsidRPr="00A1694B">
        <w:rPr>
          <w:rFonts w:ascii="Times New Roman" w:hAnsi="Times New Roman" w:cs="Times New Roman"/>
          <w:sz w:val="24"/>
          <w:szCs w:val="24"/>
        </w:rPr>
        <w:t xml:space="preserve"> be</w:t>
      </w:r>
      <w:r w:rsidRPr="00A1694B">
        <w:rPr>
          <w:rFonts w:ascii="Times New Roman" w:hAnsi="Times New Roman" w:cs="Times New Roman"/>
          <w:sz w:val="24"/>
          <w:szCs w:val="24"/>
        </w:rPr>
        <w:t xml:space="preserve">en </w:t>
      </w:r>
      <w:r w:rsidR="00A1694B" w:rsidRPr="00A1694B">
        <w:rPr>
          <w:rFonts w:ascii="Times New Roman" w:hAnsi="Times New Roman" w:cs="Times New Roman"/>
          <w:sz w:val="24"/>
          <w:szCs w:val="24"/>
        </w:rPr>
        <w:t>some</w:t>
      </w:r>
      <w:r w:rsidRPr="00A1694B">
        <w:rPr>
          <w:rFonts w:ascii="Times New Roman" w:hAnsi="Times New Roman" w:cs="Times New Roman"/>
          <w:sz w:val="24"/>
          <w:szCs w:val="24"/>
        </w:rPr>
        <w:t xml:space="preserve"> </w:t>
      </w:r>
      <w:r w:rsidR="00A1694B" w:rsidRPr="00A1694B">
        <w:rPr>
          <w:rFonts w:ascii="Times New Roman" w:hAnsi="Times New Roman" w:cs="Times New Roman"/>
          <w:sz w:val="24"/>
          <w:szCs w:val="24"/>
        </w:rPr>
        <w:t>obstacles</w:t>
      </w:r>
      <w:r w:rsidRPr="00A1694B">
        <w:rPr>
          <w:rFonts w:ascii="Times New Roman" w:hAnsi="Times New Roman" w:cs="Times New Roman"/>
          <w:sz w:val="24"/>
          <w:szCs w:val="24"/>
        </w:rPr>
        <w:t xml:space="preserve"> in appraising quality and </w:t>
      </w:r>
      <w:r w:rsidR="00A1694B" w:rsidRPr="00A1694B">
        <w:rPr>
          <w:rFonts w:ascii="Times New Roman" w:hAnsi="Times New Roman" w:cs="Times New Roman"/>
          <w:sz w:val="24"/>
          <w:szCs w:val="24"/>
        </w:rPr>
        <w:t>performance</w:t>
      </w:r>
      <w:r w:rsidRPr="00A1694B">
        <w:rPr>
          <w:rFonts w:ascii="Times New Roman" w:hAnsi="Times New Roman" w:cs="Times New Roman"/>
          <w:sz w:val="24"/>
          <w:szCs w:val="24"/>
        </w:rPr>
        <w:t xml:space="preserve"> standards like getting qualified people and finance, it is clear that the same </w:t>
      </w:r>
      <w:r w:rsidR="00A1694B" w:rsidRPr="00A1694B">
        <w:rPr>
          <w:rFonts w:ascii="Times New Roman" w:hAnsi="Times New Roman" w:cs="Times New Roman"/>
          <w:sz w:val="24"/>
          <w:szCs w:val="24"/>
        </w:rPr>
        <w:t>obstacles</w:t>
      </w:r>
      <w:r w:rsidRPr="00A1694B">
        <w:rPr>
          <w:rFonts w:ascii="Times New Roman" w:hAnsi="Times New Roman" w:cs="Times New Roman"/>
          <w:sz w:val="24"/>
          <w:szCs w:val="24"/>
        </w:rPr>
        <w:t xml:space="preserve"> have been dealt with accordingly. Having the right quality and performance standards in healthcare is important</w:t>
      </w:r>
      <w:r w:rsidRPr="00A1694B">
        <w:rPr>
          <w:rFonts w:ascii="Times New Roman" w:hAnsi="Times New Roman" w:cs="Times New Roman"/>
          <w:sz w:val="24"/>
          <w:szCs w:val="24"/>
        </w:rPr>
        <w:t xml:space="preserve">. First, it ensures that health </w:t>
      </w:r>
      <w:r w:rsidR="00A1694B" w:rsidRPr="00A1694B">
        <w:rPr>
          <w:rFonts w:ascii="Times New Roman" w:hAnsi="Times New Roman" w:cs="Times New Roman"/>
          <w:sz w:val="24"/>
          <w:szCs w:val="24"/>
        </w:rPr>
        <w:t>practitioners</w:t>
      </w:r>
      <w:r w:rsidRPr="00A1694B">
        <w:rPr>
          <w:rFonts w:ascii="Times New Roman" w:hAnsi="Times New Roman" w:cs="Times New Roman"/>
          <w:sz w:val="24"/>
          <w:szCs w:val="24"/>
        </w:rPr>
        <w:t xml:space="preserve"> are equipped with the right knowledge and skills to perform their duties</w:t>
      </w:r>
      <w:r w:rsidR="007076C7" w:rsidRPr="00A1694B">
        <w:rPr>
          <w:rFonts w:ascii="Times New Roman" w:hAnsi="Times New Roman" w:cs="Times New Roman"/>
          <w:sz w:val="24"/>
          <w:szCs w:val="24"/>
        </w:rPr>
        <w:t xml:space="preserve"> (</w:t>
      </w:r>
      <w:r w:rsidR="007076C7" w:rsidRPr="00A1694B">
        <w:rPr>
          <w:rFonts w:ascii="Times New Roman" w:hAnsi="Times New Roman" w:cs="Times New Roman"/>
          <w:color w:val="222222"/>
          <w:sz w:val="24"/>
          <w:szCs w:val="24"/>
          <w:shd w:val="clear" w:color="auto" w:fill="FFFFFF"/>
        </w:rPr>
        <w:t>Alsabban &amp; Kitto, 2018)</w:t>
      </w:r>
      <w:r w:rsidRPr="00A1694B">
        <w:rPr>
          <w:rFonts w:ascii="Times New Roman" w:hAnsi="Times New Roman" w:cs="Times New Roman"/>
          <w:sz w:val="24"/>
          <w:szCs w:val="24"/>
        </w:rPr>
        <w:t xml:space="preserve">. This reduces instances where </w:t>
      </w:r>
      <w:r w:rsidR="00A1694B" w:rsidRPr="00A1694B">
        <w:rPr>
          <w:rFonts w:ascii="Times New Roman" w:hAnsi="Times New Roman" w:cs="Times New Roman"/>
          <w:sz w:val="24"/>
          <w:szCs w:val="24"/>
        </w:rPr>
        <w:t>patients</w:t>
      </w:r>
      <w:r w:rsidRPr="00A1694B">
        <w:rPr>
          <w:rFonts w:ascii="Times New Roman" w:hAnsi="Times New Roman" w:cs="Times New Roman"/>
          <w:sz w:val="24"/>
          <w:szCs w:val="24"/>
        </w:rPr>
        <w:t xml:space="preserve"> fail to receive the right services due to </w:t>
      </w:r>
      <w:r w:rsidR="00A1694B" w:rsidRPr="00A1694B">
        <w:rPr>
          <w:rFonts w:ascii="Times New Roman" w:hAnsi="Times New Roman" w:cs="Times New Roman"/>
          <w:sz w:val="24"/>
          <w:szCs w:val="24"/>
        </w:rPr>
        <w:t>incompetenc</w:t>
      </w:r>
      <w:r w:rsidRPr="00A1694B">
        <w:rPr>
          <w:rFonts w:ascii="Times New Roman" w:hAnsi="Times New Roman" w:cs="Times New Roman"/>
          <w:sz w:val="24"/>
          <w:szCs w:val="24"/>
        </w:rPr>
        <w:t xml:space="preserve">e. As a result, when patients are treated on time reduces the tendency of loss of lives and </w:t>
      </w:r>
      <w:r w:rsidR="00A1694B" w:rsidRPr="00A1694B">
        <w:rPr>
          <w:rFonts w:ascii="Times New Roman" w:hAnsi="Times New Roman" w:cs="Times New Roman"/>
          <w:sz w:val="24"/>
          <w:szCs w:val="24"/>
        </w:rPr>
        <w:t>ensures</w:t>
      </w:r>
      <w:r w:rsidRPr="00A1694B">
        <w:rPr>
          <w:rFonts w:ascii="Times New Roman" w:hAnsi="Times New Roman" w:cs="Times New Roman"/>
          <w:sz w:val="24"/>
          <w:szCs w:val="24"/>
        </w:rPr>
        <w:t xml:space="preserve"> that there is a healthy society. Secondly, when quality and </w:t>
      </w:r>
      <w:r w:rsidR="00A1694B" w:rsidRPr="00A1694B">
        <w:rPr>
          <w:rFonts w:ascii="Times New Roman" w:hAnsi="Times New Roman" w:cs="Times New Roman"/>
          <w:sz w:val="24"/>
          <w:szCs w:val="24"/>
        </w:rPr>
        <w:t>performance</w:t>
      </w:r>
      <w:r w:rsidRPr="00A1694B">
        <w:rPr>
          <w:rFonts w:ascii="Times New Roman" w:hAnsi="Times New Roman" w:cs="Times New Roman"/>
          <w:sz w:val="24"/>
          <w:szCs w:val="24"/>
        </w:rPr>
        <w:t xml:space="preserve"> </w:t>
      </w:r>
      <w:r w:rsidR="00A1694B" w:rsidRPr="00A1694B">
        <w:rPr>
          <w:rFonts w:ascii="Times New Roman" w:hAnsi="Times New Roman" w:cs="Times New Roman"/>
          <w:sz w:val="24"/>
          <w:szCs w:val="24"/>
        </w:rPr>
        <w:t>standards</w:t>
      </w:r>
      <w:r w:rsidRPr="00A1694B">
        <w:rPr>
          <w:rFonts w:ascii="Times New Roman" w:hAnsi="Times New Roman" w:cs="Times New Roman"/>
          <w:sz w:val="24"/>
          <w:szCs w:val="24"/>
        </w:rPr>
        <w:t xml:space="preserve"> are in place, competitiveness in the sector is encouraged and this results</w:t>
      </w:r>
      <w:r w:rsidRPr="00A1694B">
        <w:rPr>
          <w:rFonts w:ascii="Times New Roman" w:hAnsi="Times New Roman" w:cs="Times New Roman"/>
          <w:sz w:val="24"/>
          <w:szCs w:val="24"/>
        </w:rPr>
        <w:t xml:space="preserve"> in better services provision at the end of the day. Also, more research is undertaken to find not only cure some diseases but also prevention measures all aiming at having a healthy society. </w:t>
      </w:r>
    </w:p>
    <w:p w:rsidR="00A1694B" w:rsidRPr="00A1694B" w:rsidRDefault="00FB10C4" w:rsidP="00A1694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Governance a</w:t>
      </w:r>
      <w:r w:rsidRPr="00A1694B">
        <w:rPr>
          <w:rFonts w:ascii="Times New Roman" w:hAnsi="Times New Roman" w:cs="Times New Roman"/>
          <w:b/>
          <w:sz w:val="24"/>
          <w:szCs w:val="24"/>
        </w:rPr>
        <w:t>nd Accountability</w:t>
      </w:r>
    </w:p>
    <w:p w:rsidR="00A1694B" w:rsidRDefault="00FB10C4" w:rsidP="00A1694B">
      <w:pPr>
        <w:spacing w:line="480" w:lineRule="auto"/>
        <w:ind w:firstLine="720"/>
        <w:rPr>
          <w:rFonts w:ascii="Times New Roman" w:hAnsi="Times New Roman" w:cs="Times New Roman"/>
          <w:sz w:val="24"/>
          <w:szCs w:val="24"/>
        </w:rPr>
      </w:pPr>
      <w:r w:rsidRPr="00A1694B">
        <w:rPr>
          <w:rFonts w:ascii="Times New Roman" w:hAnsi="Times New Roman" w:cs="Times New Roman"/>
          <w:sz w:val="24"/>
          <w:szCs w:val="24"/>
        </w:rPr>
        <w:t>The Ministry of H</w:t>
      </w:r>
      <w:r w:rsidR="0034042E">
        <w:rPr>
          <w:rFonts w:ascii="Times New Roman" w:hAnsi="Times New Roman" w:cs="Times New Roman"/>
          <w:sz w:val="24"/>
          <w:szCs w:val="24"/>
        </w:rPr>
        <w:t>ealth's</w:t>
      </w:r>
      <w:r w:rsidR="00974072" w:rsidRPr="00A1694B">
        <w:rPr>
          <w:rFonts w:ascii="Times New Roman" w:hAnsi="Times New Roman" w:cs="Times New Roman"/>
          <w:sz w:val="24"/>
          <w:szCs w:val="24"/>
        </w:rPr>
        <w:t xml:space="preserve"> strategy</w:t>
      </w:r>
      <w:r w:rsidR="0034042E">
        <w:rPr>
          <w:rFonts w:ascii="Times New Roman" w:hAnsi="Times New Roman" w:cs="Times New Roman"/>
          <w:sz w:val="24"/>
          <w:szCs w:val="24"/>
        </w:rPr>
        <w:t xml:space="preserve"> and vision</w:t>
      </w:r>
      <w:r w:rsidR="00974072" w:rsidRPr="00A1694B">
        <w:rPr>
          <w:rFonts w:ascii="Times New Roman" w:hAnsi="Times New Roman" w:cs="Times New Roman"/>
          <w:sz w:val="24"/>
          <w:szCs w:val="24"/>
        </w:rPr>
        <w:t xml:space="preserve"> in collaboration with the government of Saudi has also concentrated on governance and accountability in healthcare. In the past few years, the </w:t>
      </w:r>
      <w:r w:rsidRPr="00A1694B">
        <w:rPr>
          <w:rFonts w:ascii="Times New Roman" w:hAnsi="Times New Roman" w:cs="Times New Roman"/>
          <w:sz w:val="24"/>
          <w:szCs w:val="24"/>
        </w:rPr>
        <w:t>ministry has</w:t>
      </w:r>
      <w:r w:rsidR="00974072" w:rsidRPr="00A1694B">
        <w:rPr>
          <w:rFonts w:ascii="Times New Roman" w:hAnsi="Times New Roman" w:cs="Times New Roman"/>
          <w:sz w:val="24"/>
          <w:szCs w:val="24"/>
        </w:rPr>
        <w:t xml:space="preserve"> tried to effect some radical changes in the function and structure of the healthcare system. This all aims at achieving effective service delivery and quality care. The kind of governance </w:t>
      </w:r>
      <w:r w:rsidRPr="00A1694B">
        <w:rPr>
          <w:rFonts w:ascii="Times New Roman" w:hAnsi="Times New Roman" w:cs="Times New Roman"/>
          <w:sz w:val="24"/>
          <w:szCs w:val="24"/>
        </w:rPr>
        <w:t>introduced</w:t>
      </w:r>
      <w:r w:rsidR="00974072" w:rsidRPr="00A1694B">
        <w:rPr>
          <w:rFonts w:ascii="Times New Roman" w:hAnsi="Times New Roman" w:cs="Times New Roman"/>
          <w:sz w:val="24"/>
          <w:szCs w:val="24"/>
        </w:rPr>
        <w:t xml:space="preserve"> in the sector is aimed at reducing the complexity that has been there for certain decisions to be made in </w:t>
      </w:r>
      <w:r w:rsidRPr="00A1694B">
        <w:rPr>
          <w:rFonts w:ascii="Times New Roman" w:hAnsi="Times New Roman" w:cs="Times New Roman"/>
          <w:sz w:val="24"/>
          <w:szCs w:val="24"/>
        </w:rPr>
        <w:t>providing</w:t>
      </w:r>
      <w:r w:rsidR="00974072" w:rsidRPr="00A1694B">
        <w:rPr>
          <w:rFonts w:ascii="Times New Roman" w:hAnsi="Times New Roman" w:cs="Times New Roman"/>
          <w:sz w:val="24"/>
          <w:szCs w:val="24"/>
        </w:rPr>
        <w:t xml:space="preserve"> services to the patients</w:t>
      </w:r>
      <w:r w:rsidRPr="00A1694B">
        <w:rPr>
          <w:rFonts w:ascii="Times New Roman" w:hAnsi="Times New Roman" w:cs="Times New Roman"/>
          <w:sz w:val="24"/>
          <w:szCs w:val="24"/>
        </w:rPr>
        <w:t xml:space="preserve"> (</w:t>
      </w:r>
      <w:r w:rsidRPr="00A1694B">
        <w:rPr>
          <w:rFonts w:ascii="Times New Roman" w:hAnsi="Times New Roman" w:cs="Times New Roman"/>
          <w:color w:val="222222"/>
          <w:sz w:val="24"/>
          <w:szCs w:val="24"/>
          <w:shd w:val="clear" w:color="auto" w:fill="FFFFFF"/>
        </w:rPr>
        <w:t>Asq</w:t>
      </w:r>
      <w:r w:rsidRPr="00A1694B">
        <w:rPr>
          <w:rFonts w:ascii="Times New Roman" w:hAnsi="Times New Roman" w:cs="Times New Roman"/>
          <w:color w:val="222222"/>
          <w:sz w:val="24"/>
          <w:szCs w:val="24"/>
          <w:shd w:val="clear" w:color="auto" w:fill="FFFFFF"/>
        </w:rPr>
        <w:t>uer &amp; Alzahrani, 2019)</w:t>
      </w:r>
      <w:r w:rsidR="00974072" w:rsidRPr="00A1694B">
        <w:rPr>
          <w:rFonts w:ascii="Times New Roman" w:hAnsi="Times New Roman" w:cs="Times New Roman"/>
          <w:sz w:val="24"/>
          <w:szCs w:val="24"/>
        </w:rPr>
        <w:t>. On the other hand, the structure that these decisions have to follow to be implemented</w:t>
      </w:r>
      <w:r w:rsidR="00BB31C5" w:rsidRPr="00A1694B">
        <w:rPr>
          <w:rFonts w:ascii="Times New Roman" w:hAnsi="Times New Roman" w:cs="Times New Roman"/>
          <w:sz w:val="24"/>
          <w:szCs w:val="24"/>
        </w:rPr>
        <w:t xml:space="preserve"> need to be modified and hence reduce the time it takes for a certain decision to be made. Although there are several barriers to ensuring there is right governance and structure in healthcare, the ministry of health is committed to ensuring that o delayed of service to patients will ever be encountered due to the same.</w:t>
      </w:r>
    </w:p>
    <w:p w:rsidR="00974072" w:rsidRPr="00A1694B" w:rsidRDefault="00FB10C4" w:rsidP="00A1694B">
      <w:pPr>
        <w:spacing w:line="480" w:lineRule="auto"/>
        <w:ind w:firstLine="720"/>
        <w:rPr>
          <w:rFonts w:ascii="Times New Roman" w:hAnsi="Times New Roman" w:cs="Times New Roman"/>
          <w:sz w:val="24"/>
          <w:szCs w:val="24"/>
        </w:rPr>
      </w:pPr>
      <w:r w:rsidRPr="00A1694B">
        <w:rPr>
          <w:rFonts w:ascii="Times New Roman" w:hAnsi="Times New Roman" w:cs="Times New Roman"/>
          <w:sz w:val="24"/>
          <w:szCs w:val="24"/>
        </w:rPr>
        <w:lastRenderedPageBreak/>
        <w:t>It is worth to note that having the right kind of governance and structure is ve</w:t>
      </w:r>
      <w:r w:rsidRPr="00A1694B">
        <w:rPr>
          <w:rFonts w:ascii="Times New Roman" w:hAnsi="Times New Roman" w:cs="Times New Roman"/>
          <w:sz w:val="24"/>
          <w:szCs w:val="24"/>
        </w:rPr>
        <w:t xml:space="preserve">ry important. First, </w:t>
      </w:r>
      <w:r w:rsidR="00A1694B" w:rsidRPr="00A1694B">
        <w:rPr>
          <w:rFonts w:ascii="Times New Roman" w:hAnsi="Times New Roman" w:cs="Times New Roman"/>
          <w:sz w:val="24"/>
          <w:szCs w:val="24"/>
        </w:rPr>
        <w:t>patients</w:t>
      </w:r>
      <w:r w:rsidRPr="00A1694B">
        <w:rPr>
          <w:rFonts w:ascii="Times New Roman" w:hAnsi="Times New Roman" w:cs="Times New Roman"/>
          <w:sz w:val="24"/>
          <w:szCs w:val="24"/>
        </w:rPr>
        <w:t xml:space="preserve"> re able to get quality services since the structure of aging decision sin the sector has been simplified. An </w:t>
      </w:r>
      <w:r w:rsidR="00A1694B" w:rsidRPr="00A1694B">
        <w:rPr>
          <w:rFonts w:ascii="Times New Roman" w:hAnsi="Times New Roman" w:cs="Times New Roman"/>
          <w:sz w:val="24"/>
          <w:szCs w:val="24"/>
        </w:rPr>
        <w:t>employee</w:t>
      </w:r>
      <w:r w:rsidRPr="00A1694B">
        <w:rPr>
          <w:rFonts w:ascii="Times New Roman" w:hAnsi="Times New Roman" w:cs="Times New Roman"/>
          <w:sz w:val="24"/>
          <w:szCs w:val="24"/>
        </w:rPr>
        <w:t xml:space="preserve"> in the sector does not have to wait for wrong for them to undertake an action towards service delivery. Besides, </w:t>
      </w:r>
      <w:r w:rsidR="00A1694B" w:rsidRPr="00A1694B">
        <w:rPr>
          <w:rFonts w:ascii="Times New Roman" w:hAnsi="Times New Roman" w:cs="Times New Roman"/>
          <w:sz w:val="24"/>
          <w:szCs w:val="24"/>
        </w:rPr>
        <w:t>governance</w:t>
      </w:r>
      <w:r w:rsidRPr="00A1694B">
        <w:rPr>
          <w:rFonts w:ascii="Times New Roman" w:hAnsi="Times New Roman" w:cs="Times New Roman"/>
          <w:sz w:val="24"/>
          <w:szCs w:val="24"/>
        </w:rPr>
        <w:t xml:space="preserve"> in healthcare has been modified such that the junior </w:t>
      </w:r>
      <w:r w:rsidR="00A1694B" w:rsidRPr="00A1694B">
        <w:rPr>
          <w:rFonts w:ascii="Times New Roman" w:hAnsi="Times New Roman" w:cs="Times New Roman"/>
          <w:sz w:val="24"/>
          <w:szCs w:val="24"/>
        </w:rPr>
        <w:t xml:space="preserve">staff in the sector </w:t>
      </w:r>
      <w:r w:rsidRPr="00A1694B">
        <w:rPr>
          <w:rFonts w:ascii="Times New Roman" w:hAnsi="Times New Roman" w:cs="Times New Roman"/>
          <w:sz w:val="24"/>
          <w:szCs w:val="24"/>
        </w:rPr>
        <w:t>can approach the seniors in matters to do with quality ser</w:t>
      </w:r>
      <w:r w:rsidRPr="00A1694B">
        <w:rPr>
          <w:rFonts w:ascii="Times New Roman" w:hAnsi="Times New Roman" w:cs="Times New Roman"/>
          <w:sz w:val="24"/>
          <w:szCs w:val="24"/>
        </w:rPr>
        <w:t>vice delivery without any restrictions</w:t>
      </w:r>
      <w:r w:rsidR="007076C7" w:rsidRPr="00A1694B">
        <w:rPr>
          <w:rFonts w:ascii="Times New Roman" w:hAnsi="Times New Roman" w:cs="Times New Roman"/>
          <w:sz w:val="24"/>
          <w:szCs w:val="24"/>
        </w:rPr>
        <w:t xml:space="preserve"> (</w:t>
      </w:r>
      <w:r w:rsidR="007076C7" w:rsidRPr="00A1694B">
        <w:rPr>
          <w:rFonts w:ascii="Times New Roman" w:hAnsi="Times New Roman" w:cs="Times New Roman"/>
          <w:color w:val="222222"/>
          <w:sz w:val="24"/>
          <w:szCs w:val="24"/>
          <w:shd w:val="clear" w:color="auto" w:fill="FFFFFF"/>
        </w:rPr>
        <w:t>Albrahim et al., 2018)</w:t>
      </w:r>
      <w:r w:rsidRPr="00A1694B">
        <w:rPr>
          <w:rFonts w:ascii="Times New Roman" w:hAnsi="Times New Roman" w:cs="Times New Roman"/>
          <w:sz w:val="24"/>
          <w:szCs w:val="24"/>
        </w:rPr>
        <w:t xml:space="preserve">. Such steps have ensured that </w:t>
      </w:r>
      <w:r w:rsidR="00A1694B" w:rsidRPr="00A1694B">
        <w:rPr>
          <w:rFonts w:ascii="Times New Roman" w:hAnsi="Times New Roman" w:cs="Times New Roman"/>
          <w:sz w:val="24"/>
          <w:szCs w:val="24"/>
        </w:rPr>
        <w:t>Saudi</w:t>
      </w:r>
      <w:r w:rsidRPr="00A1694B">
        <w:rPr>
          <w:rFonts w:ascii="Times New Roman" w:hAnsi="Times New Roman" w:cs="Times New Roman"/>
          <w:sz w:val="24"/>
          <w:szCs w:val="24"/>
        </w:rPr>
        <w:t xml:space="preserve"> healthcare sector is an example to not only </w:t>
      </w:r>
      <w:r w:rsidRPr="00A1694B">
        <w:rPr>
          <w:rFonts w:ascii="Times New Roman" w:hAnsi="Times New Roman" w:cs="Times New Roman"/>
          <w:sz w:val="24"/>
          <w:szCs w:val="24"/>
        </w:rPr>
        <w:t>neighboring countries but to the world at large. Again, having right form of governance and structure in heal</w:t>
      </w:r>
      <w:r w:rsidRPr="00A1694B">
        <w:rPr>
          <w:rFonts w:ascii="Times New Roman" w:hAnsi="Times New Roman" w:cs="Times New Roman"/>
          <w:sz w:val="24"/>
          <w:szCs w:val="24"/>
        </w:rPr>
        <w:t xml:space="preserve">thcare reduces instances of workers strikes which in the past have been experienced leading to massive loss of lives due to negligence of patients. </w:t>
      </w:r>
    </w:p>
    <w:p w:rsidR="00A1694B" w:rsidRPr="00A1694B" w:rsidRDefault="00FB10C4" w:rsidP="00A1694B">
      <w:pPr>
        <w:spacing w:line="480" w:lineRule="auto"/>
        <w:ind w:firstLine="720"/>
        <w:rPr>
          <w:rFonts w:ascii="Times New Roman" w:hAnsi="Times New Roman" w:cs="Times New Roman"/>
          <w:sz w:val="24"/>
          <w:szCs w:val="24"/>
        </w:rPr>
      </w:pPr>
      <w:r w:rsidRPr="00A1694B">
        <w:rPr>
          <w:rFonts w:ascii="Times New Roman" w:hAnsi="Times New Roman" w:cs="Times New Roman"/>
          <w:sz w:val="24"/>
          <w:szCs w:val="24"/>
        </w:rPr>
        <w:t>In summation, having discussed equitable care standards, quality and performance standards and governance a</w:t>
      </w:r>
      <w:r w:rsidRPr="00A1694B">
        <w:rPr>
          <w:rFonts w:ascii="Times New Roman" w:hAnsi="Times New Roman" w:cs="Times New Roman"/>
          <w:sz w:val="24"/>
          <w:szCs w:val="24"/>
        </w:rPr>
        <w:t>nd accountab</w:t>
      </w:r>
      <w:r w:rsidR="003C0037">
        <w:rPr>
          <w:rFonts w:ascii="Times New Roman" w:hAnsi="Times New Roman" w:cs="Times New Roman"/>
          <w:sz w:val="24"/>
          <w:szCs w:val="24"/>
        </w:rPr>
        <w:t>ility as a way to show how the Ministry of H</w:t>
      </w:r>
      <w:r w:rsidRPr="00A1694B">
        <w:rPr>
          <w:rFonts w:ascii="Times New Roman" w:hAnsi="Times New Roman" w:cs="Times New Roman"/>
          <w:sz w:val="24"/>
          <w:szCs w:val="24"/>
        </w:rPr>
        <w:t xml:space="preserve">ealth vision and strategy </w:t>
      </w:r>
      <w:r w:rsidR="0034042E">
        <w:rPr>
          <w:rFonts w:ascii="Times New Roman" w:hAnsi="Times New Roman" w:cs="Times New Roman"/>
          <w:sz w:val="24"/>
          <w:szCs w:val="24"/>
        </w:rPr>
        <w:t>to improving healthcare provision</w:t>
      </w:r>
      <w:r w:rsidRPr="00A1694B">
        <w:rPr>
          <w:rFonts w:ascii="Times New Roman" w:hAnsi="Times New Roman" w:cs="Times New Roman"/>
          <w:sz w:val="24"/>
          <w:szCs w:val="24"/>
        </w:rPr>
        <w:t xml:space="preserve"> in Saudi is working, it is clear that the wellbeing of Saudi c</w:t>
      </w:r>
      <w:r w:rsidR="0034042E">
        <w:rPr>
          <w:rFonts w:ascii="Times New Roman" w:hAnsi="Times New Roman" w:cs="Times New Roman"/>
          <w:sz w:val="24"/>
          <w:szCs w:val="24"/>
        </w:rPr>
        <w:t>itizens is in the heart of the Ministry of H</w:t>
      </w:r>
      <w:r w:rsidRPr="00A1694B">
        <w:rPr>
          <w:rFonts w:ascii="Times New Roman" w:hAnsi="Times New Roman" w:cs="Times New Roman"/>
          <w:sz w:val="24"/>
          <w:szCs w:val="24"/>
        </w:rPr>
        <w:t>ealth. This is further proved by th</w:t>
      </w:r>
      <w:r w:rsidRPr="00A1694B">
        <w:rPr>
          <w:rFonts w:ascii="Times New Roman" w:hAnsi="Times New Roman" w:cs="Times New Roman"/>
          <w:sz w:val="24"/>
          <w:szCs w:val="24"/>
        </w:rPr>
        <w:t xml:space="preserve">e efforts that the ministry puts in the same to ensure that the citizens get immediate and quality healthcare services when they need them. </w:t>
      </w:r>
      <w:r>
        <w:rPr>
          <w:rFonts w:ascii="Times New Roman" w:hAnsi="Times New Roman" w:cs="Times New Roman"/>
          <w:sz w:val="24"/>
          <w:szCs w:val="24"/>
        </w:rPr>
        <w:t>Although the vision and strategy</w:t>
      </w:r>
      <w:r w:rsidR="003C0037">
        <w:rPr>
          <w:rFonts w:ascii="Times New Roman" w:hAnsi="Times New Roman" w:cs="Times New Roman"/>
          <w:sz w:val="24"/>
          <w:szCs w:val="24"/>
        </w:rPr>
        <w:t xml:space="preserve"> of the Ministry of H</w:t>
      </w:r>
      <w:r w:rsidRPr="00A1694B">
        <w:rPr>
          <w:rFonts w:ascii="Times New Roman" w:hAnsi="Times New Roman" w:cs="Times New Roman"/>
          <w:sz w:val="24"/>
          <w:szCs w:val="24"/>
        </w:rPr>
        <w:t>ealth are being faced with some challenges such as lack of fund</w:t>
      </w:r>
      <w:r w:rsidRPr="00A1694B">
        <w:rPr>
          <w:rFonts w:ascii="Times New Roman" w:hAnsi="Times New Roman" w:cs="Times New Roman"/>
          <w:sz w:val="24"/>
          <w:szCs w:val="24"/>
        </w:rPr>
        <w:t>s and qualified staff, the ministry in collaboration with the government and other stakeholders are working day and night to ensure the healthcare sector is not frustrated. The little available resources are being drawn together to ensure health of the cit</w:t>
      </w:r>
      <w:r w:rsidRPr="00A1694B">
        <w:rPr>
          <w:rFonts w:ascii="Times New Roman" w:hAnsi="Times New Roman" w:cs="Times New Roman"/>
          <w:sz w:val="24"/>
          <w:szCs w:val="24"/>
        </w:rPr>
        <w:t>izens is not compromised.</w:t>
      </w:r>
    </w:p>
    <w:p w:rsidR="0034042E" w:rsidRDefault="0034042E">
      <w:pPr>
        <w:rPr>
          <w:rFonts w:ascii="Times New Roman" w:hAnsi="Times New Roman" w:cs="Times New Roman"/>
          <w:sz w:val="24"/>
          <w:szCs w:val="24"/>
        </w:rPr>
      </w:pPr>
      <w:r>
        <w:rPr>
          <w:rFonts w:ascii="Times New Roman" w:hAnsi="Times New Roman" w:cs="Times New Roman"/>
          <w:sz w:val="24"/>
          <w:szCs w:val="24"/>
        </w:rPr>
        <w:br w:type="page"/>
      </w:r>
    </w:p>
    <w:p w:rsidR="00A1694B" w:rsidRPr="00A1694B" w:rsidRDefault="00FB10C4" w:rsidP="00A1694B">
      <w:pPr>
        <w:spacing w:line="480" w:lineRule="auto"/>
        <w:jc w:val="center"/>
        <w:rPr>
          <w:rFonts w:ascii="Times New Roman" w:hAnsi="Times New Roman" w:cs="Times New Roman"/>
          <w:sz w:val="24"/>
          <w:szCs w:val="24"/>
        </w:rPr>
      </w:pPr>
      <w:bookmarkStart w:id="0" w:name="_GoBack"/>
      <w:bookmarkEnd w:id="0"/>
      <w:r w:rsidRPr="00A1694B">
        <w:rPr>
          <w:rFonts w:ascii="Times New Roman" w:hAnsi="Times New Roman" w:cs="Times New Roman"/>
          <w:sz w:val="24"/>
          <w:szCs w:val="24"/>
        </w:rPr>
        <w:lastRenderedPageBreak/>
        <w:t>References</w:t>
      </w:r>
    </w:p>
    <w:p w:rsidR="00A1694B" w:rsidRPr="00A1694B" w:rsidRDefault="00FB10C4" w:rsidP="00A1694B">
      <w:pPr>
        <w:spacing w:line="480" w:lineRule="auto"/>
        <w:ind w:left="720" w:hanging="720"/>
        <w:rPr>
          <w:rFonts w:ascii="Times New Roman" w:hAnsi="Times New Roman" w:cs="Times New Roman"/>
          <w:color w:val="222222"/>
          <w:sz w:val="24"/>
          <w:szCs w:val="24"/>
          <w:shd w:val="clear" w:color="auto" w:fill="FFFFFF"/>
        </w:rPr>
      </w:pPr>
      <w:r w:rsidRPr="00A1694B">
        <w:rPr>
          <w:rFonts w:ascii="Times New Roman" w:hAnsi="Times New Roman" w:cs="Times New Roman"/>
          <w:color w:val="222222"/>
          <w:sz w:val="24"/>
          <w:szCs w:val="24"/>
          <w:shd w:val="clear" w:color="auto" w:fill="FFFFFF"/>
        </w:rPr>
        <w:t>Aboshaiqah, A. E., Alonazi, W. B., &amp; Patalagsa, J. G. (2016). Patients' assessment of quality of care in public tertiary hospitals with and without accreditation: comparative cross</w:t>
      </w:r>
      <w:r w:rsidRPr="00A1694B">
        <w:rPr>
          <w:rFonts w:ascii="Cambria Math" w:hAnsi="Cambria Math" w:cs="Cambria Math"/>
          <w:color w:val="222222"/>
          <w:sz w:val="24"/>
          <w:szCs w:val="24"/>
          <w:shd w:val="clear" w:color="auto" w:fill="FFFFFF"/>
        </w:rPr>
        <w:t>‐</w:t>
      </w:r>
      <w:r w:rsidRPr="00A1694B">
        <w:rPr>
          <w:rFonts w:ascii="Times New Roman" w:hAnsi="Times New Roman" w:cs="Times New Roman"/>
          <w:color w:val="222222"/>
          <w:sz w:val="24"/>
          <w:szCs w:val="24"/>
          <w:shd w:val="clear" w:color="auto" w:fill="FFFFFF"/>
        </w:rPr>
        <w:t>sectional study. </w:t>
      </w:r>
      <w:r w:rsidRPr="00A1694B">
        <w:rPr>
          <w:rFonts w:ascii="Times New Roman" w:hAnsi="Times New Roman" w:cs="Times New Roman"/>
          <w:i/>
          <w:iCs/>
          <w:color w:val="222222"/>
          <w:sz w:val="24"/>
          <w:szCs w:val="24"/>
          <w:shd w:val="clear" w:color="auto" w:fill="FFFFFF"/>
        </w:rPr>
        <w:t>Journal of advanced n</w:t>
      </w:r>
      <w:r w:rsidRPr="00A1694B">
        <w:rPr>
          <w:rFonts w:ascii="Times New Roman" w:hAnsi="Times New Roman" w:cs="Times New Roman"/>
          <w:i/>
          <w:iCs/>
          <w:color w:val="222222"/>
          <w:sz w:val="24"/>
          <w:szCs w:val="24"/>
          <w:shd w:val="clear" w:color="auto" w:fill="FFFFFF"/>
        </w:rPr>
        <w:t>ursing</w:t>
      </w:r>
      <w:r w:rsidRPr="00A1694B">
        <w:rPr>
          <w:rFonts w:ascii="Times New Roman" w:hAnsi="Times New Roman" w:cs="Times New Roman"/>
          <w:color w:val="222222"/>
          <w:sz w:val="24"/>
          <w:szCs w:val="24"/>
          <w:shd w:val="clear" w:color="auto" w:fill="FFFFFF"/>
        </w:rPr>
        <w:t>, </w:t>
      </w:r>
      <w:r w:rsidRPr="00A1694B">
        <w:rPr>
          <w:rFonts w:ascii="Times New Roman" w:hAnsi="Times New Roman" w:cs="Times New Roman"/>
          <w:i/>
          <w:iCs/>
          <w:color w:val="222222"/>
          <w:sz w:val="24"/>
          <w:szCs w:val="24"/>
          <w:shd w:val="clear" w:color="auto" w:fill="FFFFFF"/>
        </w:rPr>
        <w:t>72</w:t>
      </w:r>
      <w:r w:rsidRPr="00A1694B">
        <w:rPr>
          <w:rFonts w:ascii="Times New Roman" w:hAnsi="Times New Roman" w:cs="Times New Roman"/>
          <w:color w:val="222222"/>
          <w:sz w:val="24"/>
          <w:szCs w:val="24"/>
          <w:shd w:val="clear" w:color="auto" w:fill="FFFFFF"/>
        </w:rPr>
        <w:t>(11), 2750-2761.</w:t>
      </w:r>
    </w:p>
    <w:p w:rsidR="00A1694B" w:rsidRPr="00A1694B" w:rsidRDefault="00FB10C4" w:rsidP="00A1694B">
      <w:pPr>
        <w:spacing w:line="480" w:lineRule="auto"/>
        <w:ind w:left="720" w:hanging="720"/>
        <w:rPr>
          <w:rFonts w:ascii="Times New Roman" w:hAnsi="Times New Roman" w:cs="Times New Roman"/>
          <w:sz w:val="24"/>
          <w:szCs w:val="24"/>
        </w:rPr>
      </w:pPr>
      <w:r w:rsidRPr="00A1694B">
        <w:rPr>
          <w:rFonts w:ascii="Times New Roman" w:hAnsi="Times New Roman" w:cs="Times New Roman"/>
          <w:color w:val="222222"/>
          <w:sz w:val="24"/>
          <w:szCs w:val="24"/>
          <w:shd w:val="clear" w:color="auto" w:fill="FFFFFF"/>
        </w:rPr>
        <w:t>Al Asmri, M., Almalki, M. J., Fitzgerald, G., &amp; Clark, M. (2019). The public healthcare system and primary care services in Saudi Arabia: a system in transition. </w:t>
      </w:r>
      <w:r w:rsidRPr="00A1694B">
        <w:rPr>
          <w:rFonts w:ascii="Times New Roman" w:hAnsi="Times New Roman" w:cs="Times New Roman"/>
          <w:i/>
          <w:iCs/>
          <w:color w:val="222222"/>
          <w:sz w:val="24"/>
          <w:szCs w:val="24"/>
          <w:shd w:val="clear" w:color="auto" w:fill="FFFFFF"/>
        </w:rPr>
        <w:t>East Mediterr Health J</w:t>
      </w:r>
      <w:r w:rsidRPr="00A1694B">
        <w:rPr>
          <w:rFonts w:ascii="Times New Roman" w:hAnsi="Times New Roman" w:cs="Times New Roman"/>
          <w:color w:val="222222"/>
          <w:sz w:val="24"/>
          <w:szCs w:val="24"/>
          <w:shd w:val="clear" w:color="auto" w:fill="FFFFFF"/>
        </w:rPr>
        <w:t>, </w:t>
      </w:r>
      <w:r w:rsidRPr="00A1694B">
        <w:rPr>
          <w:rFonts w:ascii="Times New Roman" w:hAnsi="Times New Roman" w:cs="Times New Roman"/>
          <w:i/>
          <w:iCs/>
          <w:color w:val="222222"/>
          <w:sz w:val="24"/>
          <w:szCs w:val="24"/>
          <w:shd w:val="clear" w:color="auto" w:fill="FFFFFF"/>
        </w:rPr>
        <w:t>25</w:t>
      </w:r>
      <w:r w:rsidRPr="00A1694B">
        <w:rPr>
          <w:rFonts w:ascii="Times New Roman" w:hAnsi="Times New Roman" w:cs="Times New Roman"/>
          <w:color w:val="222222"/>
          <w:sz w:val="24"/>
          <w:szCs w:val="24"/>
          <w:shd w:val="clear" w:color="auto" w:fill="FFFFFF"/>
        </w:rPr>
        <w:t>.</w:t>
      </w:r>
    </w:p>
    <w:p w:rsidR="00A1694B" w:rsidRPr="00A1694B" w:rsidRDefault="00FB10C4" w:rsidP="00A1694B">
      <w:pPr>
        <w:spacing w:line="480" w:lineRule="auto"/>
        <w:ind w:left="720" w:hanging="720"/>
        <w:rPr>
          <w:rFonts w:ascii="Times New Roman" w:hAnsi="Times New Roman" w:cs="Times New Roman"/>
          <w:sz w:val="24"/>
          <w:szCs w:val="24"/>
        </w:rPr>
      </w:pPr>
      <w:r w:rsidRPr="00A1694B">
        <w:rPr>
          <w:rFonts w:ascii="Times New Roman" w:hAnsi="Times New Roman" w:cs="Times New Roman"/>
          <w:color w:val="222222"/>
          <w:sz w:val="24"/>
          <w:szCs w:val="24"/>
          <w:shd w:val="clear" w:color="auto" w:fill="FFFFFF"/>
        </w:rPr>
        <w:t>Albrahim, R., Alsalamah, H., Alsalamah,</w:t>
      </w:r>
      <w:r w:rsidRPr="00A1694B">
        <w:rPr>
          <w:rFonts w:ascii="Times New Roman" w:hAnsi="Times New Roman" w:cs="Times New Roman"/>
          <w:color w:val="222222"/>
          <w:sz w:val="24"/>
          <w:szCs w:val="24"/>
          <w:shd w:val="clear" w:color="auto" w:fill="FFFFFF"/>
        </w:rPr>
        <w:t xml:space="preserve"> S., &amp; Aksoy, M. (2018). Access Control Model for Modern Virtual e-Government Services: Saudi Arabian Case Study. </w:t>
      </w:r>
      <w:r w:rsidRPr="00A1694B">
        <w:rPr>
          <w:rFonts w:ascii="Times New Roman" w:hAnsi="Times New Roman" w:cs="Times New Roman"/>
          <w:i/>
          <w:iCs/>
          <w:color w:val="222222"/>
          <w:sz w:val="24"/>
          <w:szCs w:val="24"/>
          <w:shd w:val="clear" w:color="auto" w:fill="FFFFFF"/>
        </w:rPr>
        <w:t>INTERNATIONAL JOURNAL OF ADVANCED COMPUTER SCIENCE AND APPLICATIONS</w:t>
      </w:r>
      <w:r w:rsidRPr="00A1694B">
        <w:rPr>
          <w:rFonts w:ascii="Times New Roman" w:hAnsi="Times New Roman" w:cs="Times New Roman"/>
          <w:color w:val="222222"/>
          <w:sz w:val="24"/>
          <w:szCs w:val="24"/>
          <w:shd w:val="clear" w:color="auto" w:fill="FFFFFF"/>
        </w:rPr>
        <w:t>, </w:t>
      </w:r>
      <w:r w:rsidRPr="00A1694B">
        <w:rPr>
          <w:rFonts w:ascii="Times New Roman" w:hAnsi="Times New Roman" w:cs="Times New Roman"/>
          <w:i/>
          <w:iCs/>
          <w:color w:val="222222"/>
          <w:sz w:val="24"/>
          <w:szCs w:val="24"/>
          <w:shd w:val="clear" w:color="auto" w:fill="FFFFFF"/>
        </w:rPr>
        <w:t>9</w:t>
      </w:r>
      <w:r w:rsidRPr="00A1694B">
        <w:rPr>
          <w:rFonts w:ascii="Times New Roman" w:hAnsi="Times New Roman" w:cs="Times New Roman"/>
          <w:color w:val="222222"/>
          <w:sz w:val="24"/>
          <w:szCs w:val="24"/>
          <w:shd w:val="clear" w:color="auto" w:fill="FFFFFF"/>
        </w:rPr>
        <w:t>(8), 357-364.</w:t>
      </w:r>
    </w:p>
    <w:p w:rsidR="00A1694B" w:rsidRPr="00A1694B" w:rsidRDefault="00FB10C4" w:rsidP="00A1694B">
      <w:pPr>
        <w:spacing w:line="480" w:lineRule="auto"/>
        <w:ind w:left="720" w:hanging="720"/>
        <w:rPr>
          <w:rFonts w:ascii="Times New Roman" w:hAnsi="Times New Roman" w:cs="Times New Roman"/>
          <w:color w:val="222222"/>
          <w:sz w:val="24"/>
          <w:szCs w:val="24"/>
          <w:shd w:val="clear" w:color="auto" w:fill="FFFFFF"/>
        </w:rPr>
      </w:pPr>
      <w:r w:rsidRPr="00A1694B">
        <w:rPr>
          <w:rFonts w:ascii="Times New Roman" w:hAnsi="Times New Roman" w:cs="Times New Roman"/>
          <w:color w:val="222222"/>
          <w:sz w:val="24"/>
          <w:szCs w:val="24"/>
          <w:shd w:val="clear" w:color="auto" w:fill="FFFFFF"/>
        </w:rPr>
        <w:t>Al-Hanawi, M. K. (2017). The healthcare system in Saudi Ar</w:t>
      </w:r>
      <w:r w:rsidRPr="00A1694B">
        <w:rPr>
          <w:rFonts w:ascii="Times New Roman" w:hAnsi="Times New Roman" w:cs="Times New Roman"/>
          <w:color w:val="222222"/>
          <w:sz w:val="24"/>
          <w:szCs w:val="24"/>
          <w:shd w:val="clear" w:color="auto" w:fill="FFFFFF"/>
        </w:rPr>
        <w:t>abia: How can we best move forward with funding to protect equitable and accessible care for all. </w:t>
      </w:r>
      <w:r w:rsidRPr="00A1694B">
        <w:rPr>
          <w:rFonts w:ascii="Times New Roman" w:hAnsi="Times New Roman" w:cs="Times New Roman"/>
          <w:i/>
          <w:iCs/>
          <w:color w:val="222222"/>
          <w:sz w:val="24"/>
          <w:szCs w:val="24"/>
          <w:shd w:val="clear" w:color="auto" w:fill="FFFFFF"/>
        </w:rPr>
        <w:t>Int J Healthcare</w:t>
      </w:r>
      <w:r w:rsidRPr="00A1694B">
        <w:rPr>
          <w:rFonts w:ascii="Times New Roman" w:hAnsi="Times New Roman" w:cs="Times New Roman"/>
          <w:color w:val="222222"/>
          <w:sz w:val="24"/>
          <w:szCs w:val="24"/>
          <w:shd w:val="clear" w:color="auto" w:fill="FFFFFF"/>
        </w:rPr>
        <w:t>, </w:t>
      </w:r>
      <w:r w:rsidRPr="00A1694B">
        <w:rPr>
          <w:rFonts w:ascii="Times New Roman" w:hAnsi="Times New Roman" w:cs="Times New Roman"/>
          <w:i/>
          <w:iCs/>
          <w:color w:val="222222"/>
          <w:sz w:val="24"/>
          <w:szCs w:val="24"/>
          <w:shd w:val="clear" w:color="auto" w:fill="FFFFFF"/>
        </w:rPr>
        <w:t>3</w:t>
      </w:r>
      <w:r w:rsidRPr="00A1694B">
        <w:rPr>
          <w:rFonts w:ascii="Times New Roman" w:hAnsi="Times New Roman" w:cs="Times New Roman"/>
          <w:color w:val="222222"/>
          <w:sz w:val="24"/>
          <w:szCs w:val="24"/>
          <w:shd w:val="clear" w:color="auto" w:fill="FFFFFF"/>
        </w:rPr>
        <w:t>(2), 78-94.</w:t>
      </w:r>
    </w:p>
    <w:p w:rsidR="00A1694B" w:rsidRPr="00A1694B" w:rsidRDefault="00FB10C4" w:rsidP="00A1694B">
      <w:pPr>
        <w:spacing w:line="480" w:lineRule="auto"/>
        <w:ind w:left="720" w:hanging="720"/>
        <w:rPr>
          <w:rFonts w:ascii="Times New Roman" w:hAnsi="Times New Roman" w:cs="Times New Roman"/>
          <w:sz w:val="24"/>
          <w:szCs w:val="24"/>
        </w:rPr>
      </w:pPr>
      <w:r w:rsidRPr="00A1694B">
        <w:rPr>
          <w:rFonts w:ascii="Times New Roman" w:hAnsi="Times New Roman" w:cs="Times New Roman"/>
          <w:color w:val="222222"/>
          <w:sz w:val="24"/>
          <w:szCs w:val="24"/>
          <w:shd w:val="clear" w:color="auto" w:fill="FFFFFF"/>
        </w:rPr>
        <w:t>Alsabban, W., &amp; Kitto, S. (2018). Bridging Continuing Medical Education and Quality Improvement Efforts: A Qualitative Study on</w:t>
      </w:r>
      <w:r w:rsidRPr="00A1694B">
        <w:rPr>
          <w:rFonts w:ascii="Times New Roman" w:hAnsi="Times New Roman" w:cs="Times New Roman"/>
          <w:color w:val="222222"/>
          <w:sz w:val="24"/>
          <w:szCs w:val="24"/>
          <w:shd w:val="clear" w:color="auto" w:fill="FFFFFF"/>
        </w:rPr>
        <w:t xml:space="preserve"> a Health Care System in the Kingdom of Saudi Arabia. </w:t>
      </w:r>
      <w:r w:rsidRPr="00A1694B">
        <w:rPr>
          <w:rFonts w:ascii="Times New Roman" w:hAnsi="Times New Roman" w:cs="Times New Roman"/>
          <w:i/>
          <w:iCs/>
          <w:color w:val="222222"/>
          <w:sz w:val="24"/>
          <w:szCs w:val="24"/>
          <w:shd w:val="clear" w:color="auto" w:fill="FFFFFF"/>
        </w:rPr>
        <w:t>Journal of Continuing Education in the Health Professions</w:t>
      </w:r>
      <w:r w:rsidRPr="00A1694B">
        <w:rPr>
          <w:rFonts w:ascii="Times New Roman" w:hAnsi="Times New Roman" w:cs="Times New Roman"/>
          <w:color w:val="222222"/>
          <w:sz w:val="24"/>
          <w:szCs w:val="24"/>
          <w:shd w:val="clear" w:color="auto" w:fill="FFFFFF"/>
        </w:rPr>
        <w:t>, </w:t>
      </w:r>
      <w:r w:rsidRPr="00A1694B">
        <w:rPr>
          <w:rFonts w:ascii="Times New Roman" w:hAnsi="Times New Roman" w:cs="Times New Roman"/>
          <w:i/>
          <w:iCs/>
          <w:color w:val="222222"/>
          <w:sz w:val="24"/>
          <w:szCs w:val="24"/>
          <w:shd w:val="clear" w:color="auto" w:fill="FFFFFF"/>
        </w:rPr>
        <w:t>38</w:t>
      </w:r>
      <w:r w:rsidRPr="00A1694B">
        <w:rPr>
          <w:rFonts w:ascii="Times New Roman" w:hAnsi="Times New Roman" w:cs="Times New Roman"/>
          <w:color w:val="222222"/>
          <w:sz w:val="24"/>
          <w:szCs w:val="24"/>
          <w:shd w:val="clear" w:color="auto" w:fill="FFFFFF"/>
        </w:rPr>
        <w:t>(4), 255-261.</w:t>
      </w:r>
    </w:p>
    <w:p w:rsidR="00A1694B" w:rsidRPr="00A1694B" w:rsidRDefault="00FB10C4" w:rsidP="00A1694B">
      <w:pPr>
        <w:spacing w:line="480" w:lineRule="auto"/>
        <w:ind w:left="720" w:hanging="720"/>
        <w:rPr>
          <w:rFonts w:ascii="Times New Roman" w:hAnsi="Times New Roman" w:cs="Times New Roman"/>
          <w:color w:val="222222"/>
          <w:sz w:val="24"/>
          <w:szCs w:val="24"/>
          <w:shd w:val="clear" w:color="auto" w:fill="FFFFFF"/>
        </w:rPr>
      </w:pPr>
      <w:r w:rsidRPr="00A1694B">
        <w:rPr>
          <w:rFonts w:ascii="Times New Roman" w:hAnsi="Times New Roman" w:cs="Times New Roman"/>
          <w:color w:val="222222"/>
          <w:sz w:val="24"/>
          <w:szCs w:val="24"/>
          <w:shd w:val="clear" w:color="auto" w:fill="FFFFFF"/>
        </w:rPr>
        <w:t>Asquer, A., &amp; Alzahrani, A. (2019). Public services reforms in Neo-Patrimonial systems: the commercialization of healthcare and</w:t>
      </w:r>
      <w:r w:rsidRPr="00A1694B">
        <w:rPr>
          <w:rFonts w:ascii="Times New Roman" w:hAnsi="Times New Roman" w:cs="Times New Roman"/>
          <w:color w:val="222222"/>
          <w:sz w:val="24"/>
          <w:szCs w:val="24"/>
          <w:shd w:val="clear" w:color="auto" w:fill="FFFFFF"/>
        </w:rPr>
        <w:t xml:space="preserve"> education in Saudi Arabia. </w:t>
      </w:r>
      <w:r w:rsidRPr="00A1694B">
        <w:rPr>
          <w:rFonts w:ascii="Times New Roman" w:hAnsi="Times New Roman" w:cs="Times New Roman"/>
          <w:i/>
          <w:iCs/>
          <w:color w:val="222222"/>
          <w:sz w:val="24"/>
          <w:szCs w:val="24"/>
          <w:shd w:val="clear" w:color="auto" w:fill="FFFFFF"/>
        </w:rPr>
        <w:t>Public Management Review</w:t>
      </w:r>
      <w:r w:rsidRPr="00A1694B">
        <w:rPr>
          <w:rFonts w:ascii="Times New Roman" w:hAnsi="Times New Roman" w:cs="Times New Roman"/>
          <w:color w:val="222222"/>
          <w:sz w:val="24"/>
          <w:szCs w:val="24"/>
          <w:shd w:val="clear" w:color="auto" w:fill="FFFFFF"/>
        </w:rPr>
        <w:t>, 1-23.</w:t>
      </w:r>
    </w:p>
    <w:sectPr w:rsidR="00A1694B" w:rsidRPr="00A1694B" w:rsidSect="00FB224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10C4" w:rsidRDefault="00FB10C4">
      <w:pPr>
        <w:spacing w:after="0" w:line="240" w:lineRule="auto"/>
      </w:pPr>
      <w:r>
        <w:separator/>
      </w:r>
    </w:p>
  </w:endnote>
  <w:endnote w:type="continuationSeparator" w:id="0">
    <w:p w:rsidR="00FB10C4" w:rsidRDefault="00FB1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10C4" w:rsidRDefault="00FB10C4">
      <w:pPr>
        <w:spacing w:after="0" w:line="240" w:lineRule="auto"/>
      </w:pPr>
      <w:r>
        <w:separator/>
      </w:r>
    </w:p>
  </w:footnote>
  <w:footnote w:type="continuationSeparator" w:id="0">
    <w:p w:rsidR="00FB10C4" w:rsidRDefault="00FB10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92722782"/>
      <w:docPartObj>
        <w:docPartGallery w:val="Page Numbers (Top of Page)"/>
        <w:docPartUnique/>
      </w:docPartObj>
    </w:sdtPr>
    <w:sdtEndPr>
      <w:rPr>
        <w:noProof/>
      </w:rPr>
    </w:sdtEndPr>
    <w:sdtContent>
      <w:p w:rsidR="00FB2249" w:rsidRPr="00FB2249" w:rsidRDefault="00FB10C4">
        <w:pPr>
          <w:pStyle w:val="Header"/>
          <w:jc w:val="right"/>
          <w:rPr>
            <w:rFonts w:ascii="Times New Roman" w:hAnsi="Times New Roman" w:cs="Times New Roman"/>
            <w:sz w:val="24"/>
            <w:szCs w:val="24"/>
          </w:rPr>
        </w:pPr>
        <w:r w:rsidRPr="00FB2249">
          <w:rPr>
            <w:rFonts w:ascii="Times New Roman" w:hAnsi="Times New Roman" w:cs="Times New Roman"/>
            <w:sz w:val="24"/>
            <w:szCs w:val="24"/>
          </w:rPr>
          <w:t>MINISTRY OF HEALTH’S (MOH) VISION AND STRATEGY</w:t>
        </w:r>
        <w:r>
          <w:rPr>
            <w:rFonts w:ascii="Times New Roman" w:hAnsi="Times New Roman" w:cs="Times New Roman"/>
            <w:sz w:val="24"/>
            <w:szCs w:val="24"/>
          </w:rPr>
          <w:t xml:space="preserve">                                                </w:t>
        </w:r>
        <w:r w:rsidRPr="00FB2249">
          <w:rPr>
            <w:rFonts w:ascii="Times New Roman" w:hAnsi="Times New Roman" w:cs="Times New Roman"/>
            <w:sz w:val="24"/>
            <w:szCs w:val="24"/>
          </w:rPr>
          <w:fldChar w:fldCharType="begin"/>
        </w:r>
        <w:r w:rsidRPr="00FB2249">
          <w:rPr>
            <w:rFonts w:ascii="Times New Roman" w:hAnsi="Times New Roman" w:cs="Times New Roman"/>
            <w:sz w:val="24"/>
            <w:szCs w:val="24"/>
          </w:rPr>
          <w:instrText xml:space="preserve"> PAGE   \* MERGEFORMAT </w:instrText>
        </w:r>
        <w:r w:rsidRPr="00FB2249">
          <w:rPr>
            <w:rFonts w:ascii="Times New Roman" w:hAnsi="Times New Roman" w:cs="Times New Roman"/>
            <w:sz w:val="24"/>
            <w:szCs w:val="24"/>
          </w:rPr>
          <w:fldChar w:fldCharType="separate"/>
        </w:r>
        <w:r w:rsidR="0034042E">
          <w:rPr>
            <w:rFonts w:ascii="Times New Roman" w:hAnsi="Times New Roman" w:cs="Times New Roman"/>
            <w:noProof/>
            <w:sz w:val="24"/>
            <w:szCs w:val="24"/>
          </w:rPr>
          <w:t>2</w:t>
        </w:r>
        <w:r w:rsidRPr="00FB2249">
          <w:rPr>
            <w:rFonts w:ascii="Times New Roman" w:hAnsi="Times New Roman" w:cs="Times New Roman"/>
            <w:noProof/>
            <w:sz w:val="24"/>
            <w:szCs w:val="24"/>
          </w:rPr>
          <w:fldChar w:fldCharType="end"/>
        </w:r>
      </w:p>
    </w:sdtContent>
  </w:sdt>
  <w:p w:rsidR="00FB2249" w:rsidRPr="00FB2249" w:rsidRDefault="00FB224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01917224"/>
      <w:docPartObj>
        <w:docPartGallery w:val="Page Numbers (Top of Page)"/>
        <w:docPartUnique/>
      </w:docPartObj>
    </w:sdtPr>
    <w:sdtEndPr>
      <w:rPr>
        <w:noProof/>
      </w:rPr>
    </w:sdtEndPr>
    <w:sdtContent>
      <w:p w:rsidR="00FB2249" w:rsidRPr="00FB2249" w:rsidRDefault="00FB10C4">
        <w:pPr>
          <w:pStyle w:val="Header"/>
          <w:jc w:val="right"/>
          <w:rPr>
            <w:rFonts w:ascii="Times New Roman" w:hAnsi="Times New Roman" w:cs="Times New Roman"/>
            <w:sz w:val="24"/>
            <w:szCs w:val="24"/>
          </w:rPr>
        </w:pPr>
        <w:r w:rsidRPr="00FB2249">
          <w:rPr>
            <w:rFonts w:ascii="Times New Roman" w:hAnsi="Times New Roman" w:cs="Times New Roman"/>
            <w:sz w:val="24"/>
            <w:szCs w:val="24"/>
          </w:rPr>
          <w:t>Running head: MINISTRY OF HEALTH’S (MOH) VISION AND STRATEGY</w:t>
        </w:r>
        <w:r>
          <w:rPr>
            <w:rFonts w:ascii="Times New Roman" w:hAnsi="Times New Roman" w:cs="Times New Roman"/>
            <w:sz w:val="24"/>
            <w:szCs w:val="24"/>
          </w:rPr>
          <w:t xml:space="preserve">                        </w:t>
        </w:r>
        <w:r w:rsidRPr="00FB2249">
          <w:rPr>
            <w:rFonts w:ascii="Times New Roman" w:hAnsi="Times New Roman" w:cs="Times New Roman"/>
            <w:sz w:val="24"/>
            <w:szCs w:val="24"/>
          </w:rPr>
          <w:fldChar w:fldCharType="begin"/>
        </w:r>
        <w:r w:rsidRPr="00FB2249">
          <w:rPr>
            <w:rFonts w:ascii="Times New Roman" w:hAnsi="Times New Roman" w:cs="Times New Roman"/>
            <w:sz w:val="24"/>
            <w:szCs w:val="24"/>
          </w:rPr>
          <w:instrText xml:space="preserve"> PAGE   \* MERGEFORMAT </w:instrText>
        </w:r>
        <w:r w:rsidRPr="00FB2249">
          <w:rPr>
            <w:rFonts w:ascii="Times New Roman" w:hAnsi="Times New Roman" w:cs="Times New Roman"/>
            <w:sz w:val="24"/>
            <w:szCs w:val="24"/>
          </w:rPr>
          <w:fldChar w:fldCharType="separate"/>
        </w:r>
        <w:r w:rsidR="0034042E">
          <w:rPr>
            <w:rFonts w:ascii="Times New Roman" w:hAnsi="Times New Roman" w:cs="Times New Roman"/>
            <w:noProof/>
            <w:sz w:val="24"/>
            <w:szCs w:val="24"/>
          </w:rPr>
          <w:t>1</w:t>
        </w:r>
        <w:r w:rsidRPr="00FB2249">
          <w:rPr>
            <w:rFonts w:ascii="Times New Roman" w:hAnsi="Times New Roman" w:cs="Times New Roman"/>
            <w:noProof/>
            <w:sz w:val="24"/>
            <w:szCs w:val="24"/>
          </w:rPr>
          <w:fldChar w:fldCharType="end"/>
        </w:r>
      </w:p>
    </w:sdtContent>
  </w:sdt>
  <w:p w:rsidR="00FB2249" w:rsidRPr="00FB2249" w:rsidRDefault="00FB224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B9F"/>
    <w:rsid w:val="0006280B"/>
    <w:rsid w:val="000A1A8B"/>
    <w:rsid w:val="00201C48"/>
    <w:rsid w:val="0034042E"/>
    <w:rsid w:val="003C0037"/>
    <w:rsid w:val="0044087F"/>
    <w:rsid w:val="006F57F1"/>
    <w:rsid w:val="007076C7"/>
    <w:rsid w:val="00731B9F"/>
    <w:rsid w:val="007F6800"/>
    <w:rsid w:val="00805C2A"/>
    <w:rsid w:val="009107CD"/>
    <w:rsid w:val="00974072"/>
    <w:rsid w:val="00A1694B"/>
    <w:rsid w:val="00BB31C5"/>
    <w:rsid w:val="00FB10C4"/>
    <w:rsid w:val="00FB2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22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2249"/>
  </w:style>
  <w:style w:type="paragraph" w:styleId="Footer">
    <w:name w:val="footer"/>
    <w:basedOn w:val="Normal"/>
    <w:link w:val="FooterChar"/>
    <w:uiPriority w:val="99"/>
    <w:unhideWhenUsed/>
    <w:rsid w:val="00FB22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2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22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2249"/>
  </w:style>
  <w:style w:type="paragraph" w:styleId="Footer">
    <w:name w:val="footer"/>
    <w:basedOn w:val="Normal"/>
    <w:link w:val="FooterChar"/>
    <w:uiPriority w:val="99"/>
    <w:unhideWhenUsed/>
    <w:rsid w:val="00FB22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2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1341</Words>
  <Characters>7645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2019-10-15T09:51:00Z</dcterms:created>
  <dcterms:modified xsi:type="dcterms:W3CDTF">2019-10-15T09:51:00Z</dcterms:modified>
</cp:coreProperties>
</file>